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1A1" w:rsidRPr="00F451A1" w:rsidRDefault="00F451A1" w:rsidP="00F451A1">
      <w:pPr>
        <w:jc w:val="center"/>
        <w:rPr>
          <w:rFonts w:asciiTheme="minorEastAsia" w:eastAsiaTheme="minorEastAsia" w:hAnsiTheme="minorEastAsia"/>
          <w:b/>
          <w:sz w:val="28"/>
          <w:szCs w:val="28"/>
        </w:rPr>
      </w:pPr>
      <w:r w:rsidRPr="00F451A1">
        <w:rPr>
          <w:rFonts w:asciiTheme="minorEastAsia" w:eastAsiaTheme="minorEastAsia" w:hAnsiTheme="minorEastAsia" w:hint="eastAsia"/>
          <w:b/>
          <w:sz w:val="28"/>
          <w:szCs w:val="28"/>
        </w:rPr>
        <w:t>教育学院组织学习“新宪法”</w:t>
      </w:r>
    </w:p>
    <w:p w:rsidR="00F451A1" w:rsidRDefault="00F451A1" w:rsidP="00F451A1"/>
    <w:p w:rsidR="00F451A1" w:rsidRPr="00F451A1" w:rsidRDefault="00F451A1" w:rsidP="00F451A1">
      <w:pPr>
        <w:spacing w:line="360" w:lineRule="auto"/>
        <w:ind w:firstLineChars="200" w:firstLine="383"/>
        <w:jc w:val="left"/>
        <w:rPr>
          <w:rFonts w:asciiTheme="minorEastAsia" w:eastAsiaTheme="minorEastAsia" w:hAnsiTheme="minorEastAsia"/>
          <w:szCs w:val="24"/>
        </w:rPr>
      </w:pPr>
      <w:r w:rsidRPr="00F451A1">
        <w:rPr>
          <w:rFonts w:asciiTheme="minorEastAsia" w:eastAsiaTheme="minorEastAsia" w:hAnsiTheme="minorEastAsia" w:hint="eastAsia"/>
          <w:szCs w:val="24"/>
        </w:rPr>
        <w:t>为深入学习全国“两会”精神，深刻领会习近平新时代社会主义思想，全面了解新宪法，2018年4月27日下午，教育学院党总支特邀华东政法大学副教授陆宇峰博士来学院作“与时俱进的宪法”专题报告，带领全院教职员工共同学习“新宪法”。</w:t>
      </w:r>
      <w:bookmarkStart w:id="0" w:name="_GoBack"/>
      <w:bookmarkEnd w:id="0"/>
    </w:p>
    <w:p w:rsidR="00F451A1" w:rsidRPr="00F451A1" w:rsidRDefault="00F451A1" w:rsidP="00F451A1">
      <w:pPr>
        <w:spacing w:line="360" w:lineRule="auto"/>
        <w:ind w:firstLineChars="200" w:firstLine="383"/>
        <w:jc w:val="left"/>
        <w:rPr>
          <w:rFonts w:asciiTheme="minorEastAsia" w:eastAsiaTheme="minorEastAsia" w:hAnsiTheme="minorEastAsia"/>
          <w:szCs w:val="24"/>
        </w:rPr>
      </w:pPr>
      <w:r w:rsidRPr="00F451A1">
        <w:rPr>
          <w:rFonts w:asciiTheme="minorEastAsia" w:eastAsiaTheme="minorEastAsia" w:hAnsiTheme="minorEastAsia" w:hint="eastAsia"/>
          <w:szCs w:val="24"/>
        </w:rPr>
        <w:t>2018年3月11日，十三届全国人大一次会议通过《中华人民共和国宪法修正案》，完成对现行宪法的第五次修改。这次修改全面贯彻党的十九大精神，把习近平新时代中国特色社会主义思想以及新时代坚持和发展中国特色社会主义的大政方针写进宪法，实现了现行宪法迄今为止最为重要的一次与时俱进，具有划时代的重大意义和深远影响。在这次修改之前，现行宪法分别于1988年、1993年、1999年和2004年作出四次局部修改，每次修改都将党领导中国人民推进中国特色社会主义理论创新和实践创新的最重要成果写入宪法，对国家和社会生活的规范和引领作用进一步增强。党的十八大以来，以习近平同志为核心的党中央团结带领全国各族人民砥砺前行，统筹推进“五位一体”总体布局，协调推进“四个全面”战略布局，形成习近平新时代中国特色社会主义思想，党和国家事业取得历史性成就、发生历史性变革。党的十九大作出“中国特色社会主义进入了新时代，这是我国发展新的历史方位”的重大政治判断，确立了习近平新时代中国特色社会主义思想的历史地位，开启了决胜全面建成小康社会和全面建设中国特色社会主义现代化强国的新征程。本次修宪全面贯彻党的十九大精神，将习近平新时代中国特色社会主义思想由党的指导思想转变为国家根本指导思想和全国人民共同的行动指南，实现党章和宪法规定的高度一致，党的主张与人民意志的高度统一，实现现行宪法自制定以来最为重要的一次与时俱进，成为新时代的宪法宣言以及新时代的最高行动指南和最强法律保障。</w:t>
      </w:r>
    </w:p>
    <w:p w:rsidR="00F451A1" w:rsidRPr="00F451A1" w:rsidRDefault="00F451A1" w:rsidP="00F451A1">
      <w:pPr>
        <w:spacing w:line="360" w:lineRule="auto"/>
        <w:ind w:firstLineChars="200" w:firstLine="383"/>
        <w:jc w:val="left"/>
        <w:rPr>
          <w:rFonts w:asciiTheme="minorEastAsia" w:eastAsiaTheme="minorEastAsia" w:hAnsiTheme="minorEastAsia"/>
          <w:szCs w:val="24"/>
        </w:rPr>
      </w:pPr>
      <w:r w:rsidRPr="00F451A1">
        <w:rPr>
          <w:rFonts w:asciiTheme="minorEastAsia" w:eastAsiaTheme="minorEastAsia" w:hAnsiTheme="minorEastAsia" w:hint="eastAsia"/>
          <w:szCs w:val="24"/>
        </w:rPr>
        <w:t>通过本次学习，全体教职员工对“新宪法”有了更深的了解和更清晰的认识。宪法是国家的根本大法。每个公民只有自觉维护宪法权威，保证宪法的实施才能有效推进我国社会主义现代化建设的进程，才能有效保障最广大人民的根本利益，才能谱写新时代中国特色社会主义的美好篇章。</w:t>
      </w:r>
    </w:p>
    <w:p w:rsidR="00ED6871" w:rsidRPr="00F451A1" w:rsidRDefault="00ED6871" w:rsidP="00F451A1">
      <w:pPr>
        <w:spacing w:line="360" w:lineRule="auto"/>
        <w:ind w:firstLineChars="200" w:firstLine="383"/>
        <w:jc w:val="left"/>
        <w:rPr>
          <w:rFonts w:asciiTheme="minorEastAsia" w:eastAsiaTheme="minorEastAsia" w:hAnsiTheme="minorEastAsia"/>
          <w:szCs w:val="24"/>
        </w:rPr>
      </w:pPr>
    </w:p>
    <w:sectPr w:rsidR="00ED6871" w:rsidRPr="00F451A1">
      <w:headerReference w:type="default" r:id="rId6"/>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5A5" w:rsidRDefault="007F05A5" w:rsidP="006D500D">
      <w:r>
        <w:separator/>
      </w:r>
    </w:p>
  </w:endnote>
  <w:endnote w:type="continuationSeparator" w:id="0">
    <w:p w:rsidR="007F05A5" w:rsidRDefault="007F05A5" w:rsidP="006D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5A5" w:rsidRDefault="007F05A5" w:rsidP="006D500D">
      <w:r>
        <w:separator/>
      </w:r>
    </w:p>
  </w:footnote>
  <w:footnote w:type="continuationSeparator" w:id="0">
    <w:p w:rsidR="007F05A5" w:rsidRDefault="007F05A5" w:rsidP="006D5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CD" w:rsidRDefault="007A626F">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14:anchorId="63EC3F21" wp14:editId="793ECDEB">
          <wp:extent cx="338455" cy="326390"/>
          <wp:effectExtent l="0" t="0" r="4445"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55" cy="326390"/>
                  </a:xfrm>
                  <a:prstGeom prst="rect">
                    <a:avLst/>
                  </a:prstGeom>
                  <a:noFill/>
                  <a:ln>
                    <a:noFill/>
                  </a:ln>
                </pic:spPr>
              </pic:pic>
            </a:graphicData>
          </a:graphic>
        </wp:inline>
      </w:drawing>
    </w:r>
    <w:r>
      <w:rPr>
        <w:rFonts w:eastAsia="楷体_GB2312" w:hint="eastAsia"/>
        <w:b/>
        <w:color w:val="339966"/>
        <w:sz w:val="28"/>
        <w:szCs w:val="28"/>
      </w:rPr>
      <w:t>上海市普陀区教育学院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6F"/>
    <w:rsid w:val="0002797D"/>
    <w:rsid w:val="000B0E69"/>
    <w:rsid w:val="00242798"/>
    <w:rsid w:val="00297D17"/>
    <w:rsid w:val="002D3C3D"/>
    <w:rsid w:val="003164A5"/>
    <w:rsid w:val="003845B2"/>
    <w:rsid w:val="00570B44"/>
    <w:rsid w:val="006A2942"/>
    <w:rsid w:val="006D276F"/>
    <w:rsid w:val="006D500D"/>
    <w:rsid w:val="007245B1"/>
    <w:rsid w:val="007A626F"/>
    <w:rsid w:val="007F05A5"/>
    <w:rsid w:val="008070FD"/>
    <w:rsid w:val="009F1D45"/>
    <w:rsid w:val="00CB561C"/>
    <w:rsid w:val="00ED6871"/>
    <w:rsid w:val="00F4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82356-9A38-4CBB-85C2-842D3F92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61C"/>
    <w:pPr>
      <w:widowControl w:val="0"/>
      <w:jc w:val="both"/>
    </w:pPr>
    <w:rPr>
      <w:rFonts w:ascii="楷体" w:eastAsia="楷体" w:hAnsi="Brush Script MT" w:cs="Times New Roman"/>
      <w:w w:val="80"/>
      <w:kern w:val="0"/>
      <w:sz w:val="24"/>
      <w:szCs w:val="20"/>
    </w:rPr>
  </w:style>
  <w:style w:type="paragraph" w:styleId="1">
    <w:name w:val="heading 1"/>
    <w:basedOn w:val="a"/>
    <w:next w:val="a"/>
    <w:link w:val="1Char"/>
    <w:uiPriority w:val="99"/>
    <w:qFormat/>
    <w:rsid w:val="003845B2"/>
    <w:pPr>
      <w:widowControl/>
      <w:spacing w:before="100" w:beforeAutospacing="1" w:after="100" w:afterAutospacing="1"/>
      <w:jc w:val="left"/>
      <w:outlineLvl w:val="0"/>
    </w:pPr>
    <w:rPr>
      <w:rFonts w:ascii="宋体" w:eastAsia="宋体" w:hAnsi="宋体"/>
      <w:b/>
      <w:bCs/>
      <w:w w:val="100"/>
      <w:kern w:val="36"/>
      <w:sz w:val="48"/>
      <w:szCs w:val="48"/>
      <w:lang w:val="x-none" w:eastAsia="x-none"/>
    </w:rPr>
  </w:style>
  <w:style w:type="paragraph" w:styleId="3">
    <w:name w:val="heading 3"/>
    <w:basedOn w:val="a"/>
    <w:next w:val="a"/>
    <w:link w:val="3Char"/>
    <w:uiPriority w:val="9"/>
    <w:semiHidden/>
    <w:unhideWhenUsed/>
    <w:qFormat/>
    <w:rsid w:val="003164A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76F"/>
    <w:pPr>
      <w:pBdr>
        <w:bottom w:val="single" w:sz="6" w:space="1" w:color="auto"/>
      </w:pBdr>
      <w:tabs>
        <w:tab w:val="center" w:pos="4153"/>
        <w:tab w:val="right" w:pos="8306"/>
      </w:tabs>
      <w:snapToGrid w:val="0"/>
      <w:jc w:val="center"/>
    </w:pPr>
    <w:rPr>
      <w:rFonts w:ascii="Times New Roman" w:eastAsia="宋体" w:hAnsi="Times New Roman"/>
      <w:w w:val="100"/>
      <w:kern w:val="2"/>
      <w:sz w:val="18"/>
      <w:szCs w:val="18"/>
    </w:rPr>
  </w:style>
  <w:style w:type="character" w:customStyle="1" w:styleId="Char">
    <w:name w:val="页眉 Char"/>
    <w:basedOn w:val="a0"/>
    <w:link w:val="a3"/>
    <w:rsid w:val="006D276F"/>
    <w:rPr>
      <w:rFonts w:ascii="Times New Roman" w:eastAsia="宋体" w:hAnsi="Times New Roman" w:cs="Times New Roman"/>
      <w:sz w:val="18"/>
      <w:szCs w:val="18"/>
    </w:rPr>
  </w:style>
  <w:style w:type="character" w:customStyle="1" w:styleId="1Char">
    <w:name w:val="标题 1 Char"/>
    <w:basedOn w:val="a0"/>
    <w:link w:val="1"/>
    <w:uiPriority w:val="99"/>
    <w:qFormat/>
    <w:rsid w:val="003845B2"/>
    <w:rPr>
      <w:rFonts w:ascii="宋体" w:eastAsia="宋体" w:hAnsi="宋体" w:cs="Times New Roman"/>
      <w:b/>
      <w:bCs/>
      <w:kern w:val="36"/>
      <w:sz w:val="48"/>
      <w:szCs w:val="48"/>
      <w:lang w:val="x-none" w:eastAsia="x-none"/>
    </w:rPr>
  </w:style>
  <w:style w:type="paragraph" w:styleId="a4">
    <w:name w:val="Normal (Web)"/>
    <w:basedOn w:val="a"/>
    <w:uiPriority w:val="99"/>
    <w:rsid w:val="003845B2"/>
    <w:pPr>
      <w:widowControl/>
      <w:spacing w:before="100" w:beforeAutospacing="1" w:after="100" w:afterAutospacing="1"/>
      <w:jc w:val="left"/>
    </w:pPr>
    <w:rPr>
      <w:rFonts w:ascii="宋体" w:eastAsia="宋体" w:hAnsi="宋体" w:cs="宋体"/>
      <w:szCs w:val="24"/>
    </w:rPr>
  </w:style>
  <w:style w:type="paragraph" w:styleId="a5">
    <w:name w:val="footer"/>
    <w:basedOn w:val="a"/>
    <w:link w:val="Char0"/>
    <w:uiPriority w:val="99"/>
    <w:unhideWhenUsed/>
    <w:rsid w:val="006D500D"/>
    <w:pPr>
      <w:tabs>
        <w:tab w:val="center" w:pos="4153"/>
        <w:tab w:val="right" w:pos="8306"/>
      </w:tabs>
      <w:snapToGrid w:val="0"/>
      <w:jc w:val="left"/>
    </w:pPr>
    <w:rPr>
      <w:rFonts w:asciiTheme="minorHAnsi" w:eastAsiaTheme="minorEastAsia" w:hAnsiTheme="minorHAnsi" w:cstheme="minorBidi"/>
      <w:w w:val="100"/>
      <w:kern w:val="2"/>
      <w:sz w:val="18"/>
      <w:szCs w:val="18"/>
    </w:rPr>
  </w:style>
  <w:style w:type="character" w:customStyle="1" w:styleId="Char0">
    <w:name w:val="页脚 Char"/>
    <w:basedOn w:val="a0"/>
    <w:link w:val="a5"/>
    <w:uiPriority w:val="99"/>
    <w:rsid w:val="006D500D"/>
    <w:rPr>
      <w:sz w:val="18"/>
      <w:szCs w:val="18"/>
    </w:rPr>
  </w:style>
  <w:style w:type="character" w:customStyle="1" w:styleId="3Char">
    <w:name w:val="标题 3 Char"/>
    <w:basedOn w:val="a0"/>
    <w:link w:val="3"/>
    <w:uiPriority w:val="9"/>
    <w:semiHidden/>
    <w:rsid w:val="003164A5"/>
    <w:rPr>
      <w:rFonts w:ascii="楷体" w:eastAsia="楷体" w:hAnsi="Brush Script MT" w:cs="Times New Roman"/>
      <w:b/>
      <w:bCs/>
      <w:w w:val="80"/>
      <w:kern w:val="0"/>
      <w:sz w:val="32"/>
      <w:szCs w:val="32"/>
    </w:rPr>
  </w:style>
  <w:style w:type="character" w:styleId="a6">
    <w:name w:val="Hyperlink"/>
    <w:uiPriority w:val="99"/>
    <w:semiHidden/>
    <w:unhideWhenUsed/>
    <w:rsid w:val="003164A5"/>
    <w:rPr>
      <w:color w:val="33333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windows-002</dc:creator>
  <cp:keywords/>
  <dc:description/>
  <cp:lastModifiedBy>windows-002</cp:lastModifiedBy>
  <cp:revision>2</cp:revision>
  <dcterms:created xsi:type="dcterms:W3CDTF">2018-11-20T02:35:00Z</dcterms:created>
  <dcterms:modified xsi:type="dcterms:W3CDTF">2018-11-20T02:35:00Z</dcterms:modified>
</cp:coreProperties>
</file>