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650"/>
        <w:gridCol w:w="1327"/>
        <w:gridCol w:w="1381"/>
        <w:gridCol w:w="1735"/>
        <w:gridCol w:w="5498"/>
        <w:gridCol w:w="1507"/>
      </w:tblGrid>
      <w:tr w14:paraId="712BA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1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8B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普陀区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初中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教研活动安排表（第1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周 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年12月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日——202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年1月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日）</w:t>
            </w:r>
          </w:p>
        </w:tc>
      </w:tr>
      <w:tr w14:paraId="0CA4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A0EF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日期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E96E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时间段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9216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E317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BD49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参加对象</w:t>
            </w:r>
          </w:p>
        </w:tc>
        <w:tc>
          <w:tcPr>
            <w:tcW w:w="5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D2C6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活动主题及主要内容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9AF6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7E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FA209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DE3C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9:00-11:00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5DA0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信息科技/人工智能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BE83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网络教研（上海教研在线）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32BD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全体初中信息科技教师</w:t>
            </w:r>
          </w:p>
        </w:tc>
        <w:tc>
          <w:tcPr>
            <w:tcW w:w="5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E48D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活动主题：注重原理认知 促进应用迁移</w:t>
            </w:r>
          </w:p>
          <w:p w14:paraId="66E9FAED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参加上海教研在线中学信息科技/人工智能在线教研活动（活动访问码：828733，网址链接和二维码发教研群内）</w:t>
            </w:r>
          </w:p>
          <w:p w14:paraId="60D667FC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1.观看教学展示实录《注意力机制》</w:t>
            </w:r>
          </w:p>
          <w:p w14:paraId="21F0C4C6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2.学习《2025版 上海市人工智能基础 单元规划与评价表样例（初中修订版）》</w:t>
            </w:r>
          </w:p>
          <w:p w14:paraId="1EB1E5D1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3.学习《2025版 初中人工智能核心概念梳理及资源》</w:t>
            </w:r>
          </w:p>
          <w:p w14:paraId="1511A3AF">
            <w:pPr>
              <w:pBdr>
                <w:bottom w:val="none" w:color="auto" w:sz="0" w:space="0"/>
              </w:pBd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4.参与线上研讨交流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8868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52DF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0A95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  <w:p w14:paraId="58A52C54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周一</w:t>
            </w:r>
          </w:p>
          <w:p w14:paraId="17DE43C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FF6E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13:30-15:30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5B20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7EDA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各片块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1012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九年级道德与法治教师</w:t>
            </w:r>
          </w:p>
        </w:tc>
        <w:tc>
          <w:tcPr>
            <w:tcW w:w="5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BB2E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活动主题：协同备考 提质增效</w:t>
            </w:r>
          </w:p>
          <w:p w14:paraId="6C573786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1.命题导向与考点预判研讨</w:t>
            </w:r>
          </w:p>
          <w:p w14:paraId="712BCEBF">
            <w:pPr>
              <w:widowControl/>
              <w:pBdr>
                <w:bottom w:val="none" w:color="auto" w:sz="0" w:space="0"/>
              </w:pBd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2.复习策略与重难点突破交流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0A60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分片安排下发至教研组长群</w:t>
            </w:r>
          </w:p>
        </w:tc>
      </w:tr>
      <w:tr w14:paraId="53E3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4" w:hRule="atLeast"/>
          <w:jc w:val="center"/>
        </w:trPr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EEAAF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A248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13:30-15:30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AE66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中学艺术（音乐）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CB46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晋元附校（真金路512号）E楼多功能厅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8B9E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全体中学艺术（音乐）教师</w:t>
            </w:r>
          </w:p>
        </w:tc>
        <w:tc>
          <w:tcPr>
            <w:tcW w:w="5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D286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活动主题：素养为核 育美于行——杨洁学科带头人工作室研修展示活动</w:t>
            </w:r>
          </w:p>
          <w:p w14:paraId="6D6014D2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主要内容：</w:t>
            </w:r>
          </w:p>
          <w:p w14:paraId="09AD6940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1.教学展示</w:t>
            </w:r>
          </w:p>
          <w:p w14:paraId="306248AD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课题：《红旗颂》</w:t>
            </w:r>
          </w:p>
          <w:p w14:paraId="179E69B1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执教：上海市晋元高级中学附属学校 </w:t>
            </w:r>
          </w:p>
          <w:p w14:paraId="6ADDCCA7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余凝</w:t>
            </w:r>
          </w:p>
          <w:p w14:paraId="6F3F6019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2.微论坛</w:t>
            </w:r>
          </w:p>
          <w:p w14:paraId="01FECDEE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发言：上海市万里城实验学校 蒋艳、上海市曹杨第二中学附属实验中学 李思默、上海市长征中学 杨舒羽、上海师范大学附属第二实验学校 王婷、上海市曹杨第二中学附属学校 边京、金蝶衣、上海市曹杨职业技术学校 高博祎</w:t>
            </w:r>
          </w:p>
          <w:p w14:paraId="6BE66748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3.专家点评</w:t>
            </w:r>
          </w:p>
          <w:p w14:paraId="04322E34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上海杨浦区教育学院 叶霞敏</w:t>
            </w:r>
          </w:p>
          <w:p w14:paraId="3543D177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4.活动总结</w:t>
            </w:r>
          </w:p>
          <w:p w14:paraId="734BED89">
            <w:pPr>
              <w:widowControl/>
              <w:pBdr>
                <w:bottom w:val="none" w:color="auto" w:sz="0" w:space="0"/>
              </w:pBdr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上海市普陀区教育学院 杨洁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50EB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绿色出行</w:t>
            </w:r>
          </w:p>
        </w:tc>
      </w:tr>
      <w:tr w14:paraId="7381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8924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DE89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13:30-15:30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0717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5A67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同济大学第二附属中学（东新路186号）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1648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45周岁以下中青年英语教师；也欢迎资深教师共同参与</w:t>
            </w:r>
          </w:p>
        </w:tc>
        <w:tc>
          <w:tcPr>
            <w:tcW w:w="5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94CE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活动主题：聚焦典型课型 落实核心素养</w:t>
            </w:r>
          </w:p>
          <w:p w14:paraId="5F1407C1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主要内容：</w:t>
            </w:r>
          </w:p>
          <w:p w14:paraId="16F13872"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市级专家讲座：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从语篇研读到学习活动设计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16F0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绿色出行</w:t>
            </w:r>
          </w:p>
        </w:tc>
      </w:tr>
      <w:tr w14:paraId="365E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54B7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1C2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:30-1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672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初中劳动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5F9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各片块组学校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D5AB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全体初中劳动专兼职教师</w:t>
            </w:r>
          </w:p>
        </w:tc>
        <w:tc>
          <w:tcPr>
            <w:tcW w:w="5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BBB9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活动主题：片块组教研活动</w:t>
            </w:r>
          </w:p>
          <w:p w14:paraId="68DFC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一、主要内容：</w:t>
            </w:r>
          </w:p>
          <w:p w14:paraId="4FC06D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1.本学期任务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总结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</w:t>
            </w:r>
          </w:p>
          <w:p w14:paraId="1EB2F9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.区域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年级劳动特色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工程类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跨学科项目设计研讨</w:t>
            </w:r>
          </w:p>
          <w:p w14:paraId="54886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二、活动地点：</w:t>
            </w:r>
          </w:p>
          <w:p w14:paraId="1BEA0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第一片块：晋元附校，真金路 512 号</w:t>
            </w:r>
          </w:p>
          <w:p w14:paraId="0A66B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第二片块：华师大四附中，泸定路 279 号</w:t>
            </w:r>
          </w:p>
          <w:p w14:paraId="32BC3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第三片块：金鼎学校，真光路 2125 号</w:t>
            </w:r>
          </w:p>
          <w:p w14:paraId="7BC44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第四片块：江宁学校，宜昌路 550 号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9E5D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绿色出行</w:t>
            </w:r>
          </w:p>
        </w:tc>
      </w:tr>
    </w:tbl>
    <w:p w14:paraId="07A19ED5"/>
    <w:p w14:paraId="5333A6CC"/>
    <w:p w14:paraId="487D85CF"/>
    <w:p w14:paraId="40C2223C">
      <w:bookmarkStart w:id="0" w:name="_GoBack"/>
      <w:bookmarkEnd w:id="0"/>
    </w:p>
    <w:p w14:paraId="365F6B2D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650"/>
        <w:gridCol w:w="1327"/>
        <w:gridCol w:w="1381"/>
        <w:gridCol w:w="1735"/>
        <w:gridCol w:w="5513"/>
        <w:gridCol w:w="1492"/>
      </w:tblGrid>
      <w:tr w14:paraId="4EA46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1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D0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普陀区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初中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教研活动安排表（第1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周 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年1月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日——202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日）</w:t>
            </w:r>
          </w:p>
        </w:tc>
      </w:tr>
      <w:tr w14:paraId="5E32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3919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日期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B229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时间段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CBF9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5603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1909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参加对象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C3BC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活动主题及主要内容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90E2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8F9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41352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2932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8:30-11:30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1EFC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中学艺术美术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3888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普陀区教育学院B200美术室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2DE3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全区中学美术教师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F191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活动主题：非遗再造工坊实践—烛光随影</w:t>
            </w:r>
          </w:p>
          <w:p w14:paraId="59C707E8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主要内容：传统六格灯笼制作</w:t>
            </w:r>
          </w:p>
          <w:p w14:paraId="3123AD7A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教材选用：上海书画版六年级上第四单元《点亮希望》</w:t>
            </w:r>
          </w:p>
          <w:p w14:paraId="7F72809F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活动主持：普陀区教育学院徐馨</w:t>
            </w:r>
          </w:p>
          <w:p w14:paraId="66C1EC72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主讲教师：上海市真北中学沈辉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76C2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教师自带剪刀、美工刀、固体胶（或白胶），绿色出行。</w:t>
            </w:r>
          </w:p>
        </w:tc>
      </w:tr>
      <w:tr w14:paraId="5C380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DB45A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周三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652DF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13:15-16:15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33DA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F1397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上海师范大学附属第二实验学校（南石二路50号五楼小剧场）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62F67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全体八年级数学教师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ED366">
            <w:pPr>
              <w:widowControl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活动主题：</w:t>
            </w:r>
            <w:r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聚焦新教材深度研读，打造“为理解而学”的教学实践场景</w:t>
            </w:r>
          </w:p>
          <w:p w14:paraId="0F346EEA">
            <w:pPr>
              <w:widowControl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活动内容：</w:t>
            </w:r>
          </w:p>
          <w:p w14:paraId="1188FBB9">
            <w:pPr>
              <w:widowControl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1.教学研讨课</w:t>
            </w:r>
          </w:p>
          <w:p w14:paraId="5709945B">
            <w:pPr>
              <w:widowControl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课题：综合与实践《理财小课堂（3）》</w:t>
            </w:r>
          </w:p>
          <w:p w14:paraId="7FF270DB">
            <w:pPr>
              <w:widowControl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执教：上海师范大学附属第二实验学校 龚之皓</w:t>
            </w:r>
          </w:p>
          <w:p w14:paraId="5DC33CAD">
            <w:pPr>
              <w:widowControl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2.互动交流</w:t>
            </w:r>
          </w:p>
          <w:p w14:paraId="62B51EC4">
            <w:pPr>
              <w:widowControl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3.近期教学建议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0BB94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绿色出行</w:t>
            </w:r>
          </w:p>
        </w:tc>
      </w:tr>
      <w:tr w14:paraId="0FC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58C81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周四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B8A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30-16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AD65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体育与健康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7866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上海市南石二路142号（曹杨中学筹）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AF9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全区初中体育教师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E148">
            <w:pPr>
              <w:widowControl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活动主题：课改培训</w:t>
            </w:r>
          </w:p>
          <w:p w14:paraId="5C3673A6">
            <w:pPr>
              <w:widowControl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专题讲座：学校体育改革的重点任务——基于功能实现机制的视角</w:t>
            </w:r>
          </w:p>
          <w:p w14:paraId="2599DC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 xml:space="preserve">主讲：唐炎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教授 博导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上海体育大学副校长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DBFC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绿色出行</w:t>
            </w:r>
          </w:p>
        </w:tc>
      </w:tr>
    </w:tbl>
    <w:p w14:paraId="50624848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A18DB">
    <w:pPr>
      <w:pStyle w:val="2"/>
      <w:ind w:firstLine="10780" w:firstLineChars="4900"/>
      <w:rPr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9341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3P1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J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v9z9d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C9341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2"/>
        <w:szCs w:val="22"/>
      </w:rPr>
      <w:t>上海市普陀区教育局教学研究室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MGYzODQwMDRhNmFmNTc3MDNkNDJjODhlNGE1NjAifQ=="/>
  </w:docVars>
  <w:rsids>
    <w:rsidRoot w:val="00172A27"/>
    <w:rsid w:val="00037D5F"/>
    <w:rsid w:val="000C0704"/>
    <w:rsid w:val="00172A27"/>
    <w:rsid w:val="001B73D9"/>
    <w:rsid w:val="001E3B4D"/>
    <w:rsid w:val="001E6BC3"/>
    <w:rsid w:val="00281864"/>
    <w:rsid w:val="002B5BF9"/>
    <w:rsid w:val="003548E9"/>
    <w:rsid w:val="00355D63"/>
    <w:rsid w:val="00357B00"/>
    <w:rsid w:val="003F6234"/>
    <w:rsid w:val="0041260F"/>
    <w:rsid w:val="004319B9"/>
    <w:rsid w:val="0044509D"/>
    <w:rsid w:val="00447EF4"/>
    <w:rsid w:val="004B672B"/>
    <w:rsid w:val="0050631E"/>
    <w:rsid w:val="00683665"/>
    <w:rsid w:val="00723C1A"/>
    <w:rsid w:val="00731251"/>
    <w:rsid w:val="007C316A"/>
    <w:rsid w:val="008C5CBE"/>
    <w:rsid w:val="00906F1D"/>
    <w:rsid w:val="00937521"/>
    <w:rsid w:val="009D74C6"/>
    <w:rsid w:val="00A1265B"/>
    <w:rsid w:val="00A4514E"/>
    <w:rsid w:val="00A547A2"/>
    <w:rsid w:val="00AB0AC2"/>
    <w:rsid w:val="00AD1B80"/>
    <w:rsid w:val="00B1595A"/>
    <w:rsid w:val="00B619C5"/>
    <w:rsid w:val="00C67965"/>
    <w:rsid w:val="00CA6CDC"/>
    <w:rsid w:val="00CB4136"/>
    <w:rsid w:val="00D17B13"/>
    <w:rsid w:val="00D8183A"/>
    <w:rsid w:val="00DD042B"/>
    <w:rsid w:val="00DD23B9"/>
    <w:rsid w:val="00E550D2"/>
    <w:rsid w:val="00EC0286"/>
    <w:rsid w:val="00F447BE"/>
    <w:rsid w:val="00F92128"/>
    <w:rsid w:val="019978BC"/>
    <w:rsid w:val="01D95F0B"/>
    <w:rsid w:val="02277B34"/>
    <w:rsid w:val="0259657F"/>
    <w:rsid w:val="02987B74"/>
    <w:rsid w:val="03353615"/>
    <w:rsid w:val="035C62F6"/>
    <w:rsid w:val="03F41D85"/>
    <w:rsid w:val="04073203"/>
    <w:rsid w:val="05B20F4D"/>
    <w:rsid w:val="06A71A8B"/>
    <w:rsid w:val="07F12200"/>
    <w:rsid w:val="08672E5B"/>
    <w:rsid w:val="0DF52CE4"/>
    <w:rsid w:val="0E1D6993"/>
    <w:rsid w:val="0E4B63E2"/>
    <w:rsid w:val="0E884F40"/>
    <w:rsid w:val="0EA646BF"/>
    <w:rsid w:val="108C6184"/>
    <w:rsid w:val="11E608FC"/>
    <w:rsid w:val="122D652B"/>
    <w:rsid w:val="13C702B9"/>
    <w:rsid w:val="1456409B"/>
    <w:rsid w:val="152A0AFF"/>
    <w:rsid w:val="1645370C"/>
    <w:rsid w:val="165827DA"/>
    <w:rsid w:val="17A34B99"/>
    <w:rsid w:val="180715CC"/>
    <w:rsid w:val="180A4C18"/>
    <w:rsid w:val="1A654388"/>
    <w:rsid w:val="1ABC3C21"/>
    <w:rsid w:val="1B80591D"/>
    <w:rsid w:val="1C3E30E2"/>
    <w:rsid w:val="1CF1049D"/>
    <w:rsid w:val="1E563CDC"/>
    <w:rsid w:val="1EB06519"/>
    <w:rsid w:val="21620066"/>
    <w:rsid w:val="23641604"/>
    <w:rsid w:val="24887A42"/>
    <w:rsid w:val="272F6449"/>
    <w:rsid w:val="27F65104"/>
    <w:rsid w:val="28A548F1"/>
    <w:rsid w:val="28C92811"/>
    <w:rsid w:val="2E1513D6"/>
    <w:rsid w:val="2E3F3416"/>
    <w:rsid w:val="2FFD0D6C"/>
    <w:rsid w:val="305111DE"/>
    <w:rsid w:val="30CE4FA8"/>
    <w:rsid w:val="32C55914"/>
    <w:rsid w:val="34FF2FEE"/>
    <w:rsid w:val="36216E3F"/>
    <w:rsid w:val="378638DE"/>
    <w:rsid w:val="37BC765C"/>
    <w:rsid w:val="38BB4C53"/>
    <w:rsid w:val="39AD56B7"/>
    <w:rsid w:val="39F5707E"/>
    <w:rsid w:val="3AFB20B2"/>
    <w:rsid w:val="3B3140E6"/>
    <w:rsid w:val="3B4D0803"/>
    <w:rsid w:val="3DD33AEF"/>
    <w:rsid w:val="3EA85AF0"/>
    <w:rsid w:val="3F012022"/>
    <w:rsid w:val="3F0B1678"/>
    <w:rsid w:val="3F361B35"/>
    <w:rsid w:val="3F7A0C5B"/>
    <w:rsid w:val="40093F05"/>
    <w:rsid w:val="40CF5413"/>
    <w:rsid w:val="42AB5AC8"/>
    <w:rsid w:val="42C10446"/>
    <w:rsid w:val="42DE2DA6"/>
    <w:rsid w:val="4368266F"/>
    <w:rsid w:val="44254A04"/>
    <w:rsid w:val="445F3A72"/>
    <w:rsid w:val="46695941"/>
    <w:rsid w:val="467D7A33"/>
    <w:rsid w:val="46BF2EEE"/>
    <w:rsid w:val="47B10A89"/>
    <w:rsid w:val="49647D7D"/>
    <w:rsid w:val="4B985E1D"/>
    <w:rsid w:val="533267F6"/>
    <w:rsid w:val="57460AC2"/>
    <w:rsid w:val="58056ADE"/>
    <w:rsid w:val="59473890"/>
    <w:rsid w:val="598278EF"/>
    <w:rsid w:val="5993483F"/>
    <w:rsid w:val="59BF3E59"/>
    <w:rsid w:val="5A80677F"/>
    <w:rsid w:val="5A8E08D4"/>
    <w:rsid w:val="5A971D60"/>
    <w:rsid w:val="5C651B9B"/>
    <w:rsid w:val="5E483E96"/>
    <w:rsid w:val="5EC073AC"/>
    <w:rsid w:val="5FD0361E"/>
    <w:rsid w:val="5FDFE030"/>
    <w:rsid w:val="5FE80968"/>
    <w:rsid w:val="62656055"/>
    <w:rsid w:val="62944DD7"/>
    <w:rsid w:val="62E057BE"/>
    <w:rsid w:val="671E1113"/>
    <w:rsid w:val="67332E10"/>
    <w:rsid w:val="673852C5"/>
    <w:rsid w:val="68354966"/>
    <w:rsid w:val="684576C8"/>
    <w:rsid w:val="69624F32"/>
    <w:rsid w:val="6A915073"/>
    <w:rsid w:val="6D262AD0"/>
    <w:rsid w:val="6F2E3EBD"/>
    <w:rsid w:val="6F7F78A3"/>
    <w:rsid w:val="6FBF62BE"/>
    <w:rsid w:val="6FCF06AD"/>
    <w:rsid w:val="6FDF9D03"/>
    <w:rsid w:val="6FFD8E11"/>
    <w:rsid w:val="70B623BC"/>
    <w:rsid w:val="70F570C2"/>
    <w:rsid w:val="72416227"/>
    <w:rsid w:val="72E2393D"/>
    <w:rsid w:val="7318110C"/>
    <w:rsid w:val="751F16B0"/>
    <w:rsid w:val="752A0EAC"/>
    <w:rsid w:val="7538500E"/>
    <w:rsid w:val="75FABC6D"/>
    <w:rsid w:val="767F59EC"/>
    <w:rsid w:val="7B360B45"/>
    <w:rsid w:val="7B3FFBB5"/>
    <w:rsid w:val="7B9F69D4"/>
    <w:rsid w:val="7E70004F"/>
    <w:rsid w:val="7FF226BD"/>
    <w:rsid w:val="7FFF1CD7"/>
    <w:rsid w:val="9EE3E4BA"/>
    <w:rsid w:val="9FAF25F7"/>
    <w:rsid w:val="ABFFB719"/>
    <w:rsid w:val="AD7FA5FD"/>
    <w:rsid w:val="BEFE34D0"/>
    <w:rsid w:val="D9DF07C5"/>
    <w:rsid w:val="DD1E2CB8"/>
    <w:rsid w:val="DFB15111"/>
    <w:rsid w:val="DFB77052"/>
    <w:rsid w:val="E76E3148"/>
    <w:rsid w:val="EF77AD45"/>
    <w:rsid w:val="EFCEA152"/>
    <w:rsid w:val="EFFECDAD"/>
    <w:rsid w:val="F75B1ACE"/>
    <w:rsid w:val="F75B5642"/>
    <w:rsid w:val="F774C4F9"/>
    <w:rsid w:val="FD7AB067"/>
    <w:rsid w:val="FEA58F92"/>
    <w:rsid w:val="FFF7479A"/>
    <w:rsid w:val="FFF79E35"/>
    <w:rsid w:val="FFFDB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nhideWhenUsed="0" w:uiPriority="0" w:semiHidden="0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qFormat="1" w:unhideWhenUsed="0" w:uiPriority="59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1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link w:val="3"/>
    <w:qFormat/>
    <w:uiPriority w:val="99"/>
    <w:rPr>
      <w:kern w:val="2"/>
      <w:sz w:val="18"/>
      <w:szCs w:val="18"/>
    </w:rPr>
  </w:style>
  <w:style w:type="paragraph" w:customStyle="1" w:styleId="12">
    <w:name w:val="_Style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1062</Words>
  <Characters>1186</Characters>
  <TotalTime>0</TotalTime>
  <ScaleCrop>false</ScaleCrop>
  <LinksUpToDate>false</LinksUpToDate>
  <CharactersWithSpaces>1209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2025-12-24T12:17:00Z</dcterms:created>
  <dc:creator>user</dc:creator>
  <cp:lastModifiedBy>橙子</cp:lastModifiedBy>
  <dcterms:modified xsi:type="dcterms:W3CDTF">2025-12-25T07:56:52Z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eyJoZGlkIjoiYjY2MDUzODAwZWVjNTg3ZmNkNTA2ZjBjNjliNzQ3MTAiLCJ1c2VySWQiOiI1NTc2MDEzOTUifQ==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0E7AD2288F2C4483B7E6D5BB0EB67FB8_12</vt:lpwstr>
  </property>
</Properties>
</file>