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F1" w:rsidRDefault="005012F1" w:rsidP="005012F1">
      <w:pPr>
        <w:jc w:val="center"/>
        <w:rPr>
          <w:b/>
          <w:sz w:val="30"/>
          <w:szCs w:val="30"/>
        </w:rPr>
      </w:pPr>
    </w:p>
    <w:p w:rsidR="005012F1" w:rsidRDefault="005012F1" w:rsidP="005012F1">
      <w:pPr>
        <w:jc w:val="center"/>
        <w:rPr>
          <w:b/>
          <w:sz w:val="30"/>
          <w:szCs w:val="30"/>
        </w:rPr>
      </w:pPr>
      <w:r w:rsidRPr="00D31ECC">
        <w:rPr>
          <w:rFonts w:hint="eastAsia"/>
          <w:b/>
          <w:sz w:val="30"/>
          <w:szCs w:val="30"/>
        </w:rPr>
        <w:t>本栏</w:t>
      </w:r>
      <w:r>
        <w:rPr>
          <w:rFonts w:hint="eastAsia"/>
          <w:b/>
          <w:sz w:val="30"/>
          <w:szCs w:val="30"/>
        </w:rPr>
        <w:t>概</w:t>
      </w:r>
      <w:r w:rsidRPr="00D31ECC">
        <w:rPr>
          <w:rFonts w:hint="eastAsia"/>
          <w:b/>
          <w:sz w:val="30"/>
          <w:szCs w:val="30"/>
        </w:rPr>
        <w:t>述</w:t>
      </w:r>
      <w:r>
        <w:rPr>
          <w:rFonts w:hint="eastAsia"/>
          <w:b/>
          <w:sz w:val="30"/>
          <w:szCs w:val="30"/>
        </w:rPr>
        <w:t>与目录</w:t>
      </w:r>
    </w:p>
    <w:p w:rsidR="005012F1" w:rsidRDefault="005012F1" w:rsidP="005012F1">
      <w:pPr>
        <w:spacing w:line="360" w:lineRule="auto"/>
        <w:ind w:firstLineChars="250" w:firstLine="525"/>
        <w:rPr>
          <w:rStyle w:val="a5"/>
          <w:rFonts w:ascii="Calibri" w:hAnsi="Calibri"/>
        </w:rPr>
      </w:pPr>
    </w:p>
    <w:p w:rsidR="00F814AF" w:rsidRPr="00F814AF" w:rsidRDefault="00F814AF" w:rsidP="00F814AF">
      <w:pPr>
        <w:spacing w:line="360" w:lineRule="auto"/>
        <w:ind w:firstLineChars="250" w:firstLine="600"/>
        <w:rPr>
          <w:rFonts w:ascii="Calibri" w:hAnsi="Calibri"/>
          <w:sz w:val="24"/>
          <w:szCs w:val="24"/>
        </w:rPr>
      </w:pPr>
      <w:r w:rsidRPr="00F814AF">
        <w:rPr>
          <w:rFonts w:ascii="Calibri" w:hAnsi="Calibri"/>
          <w:sz w:val="24"/>
          <w:szCs w:val="24"/>
        </w:rPr>
        <w:t>学院</w:t>
      </w:r>
      <w:r w:rsidRPr="00F814AF">
        <w:rPr>
          <w:rFonts w:ascii="宋体" w:hAnsi="宋体" w:cs="宋体" w:hint="eastAsia"/>
          <w:sz w:val="24"/>
          <w:szCs w:val="24"/>
        </w:rPr>
        <w:t>建有相应规模的图书阅览室、文化活动室和体育活动设施。学院</w:t>
      </w:r>
      <w:r w:rsidRPr="00F814AF">
        <w:rPr>
          <w:rFonts w:ascii="Calibri" w:hAnsi="Calibri"/>
          <w:sz w:val="24"/>
          <w:szCs w:val="24"/>
        </w:rPr>
        <w:t>不仅积极组织学院教师开展阅读</w:t>
      </w:r>
      <w:r w:rsidRPr="00F814AF">
        <w:rPr>
          <w:rFonts w:ascii="Calibri" w:hAnsi="Calibri" w:hint="eastAsia"/>
          <w:sz w:val="24"/>
          <w:szCs w:val="24"/>
        </w:rPr>
        <w:t>活动，</w:t>
      </w:r>
      <w:r w:rsidRPr="00F814AF">
        <w:rPr>
          <w:rFonts w:ascii="Calibri" w:hAnsi="Calibri"/>
          <w:sz w:val="24"/>
          <w:szCs w:val="24"/>
        </w:rPr>
        <w:t>建设学习型单位</w:t>
      </w:r>
      <w:r w:rsidRPr="00F814AF">
        <w:rPr>
          <w:rFonts w:ascii="Calibri" w:hAnsi="Calibri" w:hint="eastAsia"/>
          <w:sz w:val="24"/>
          <w:szCs w:val="24"/>
        </w:rPr>
        <w:t>，</w:t>
      </w:r>
      <w:r w:rsidRPr="00F814AF">
        <w:rPr>
          <w:rFonts w:ascii="Calibri" w:hAnsi="Calibri"/>
          <w:sz w:val="24"/>
          <w:szCs w:val="24"/>
        </w:rPr>
        <w:t>还通过社区共建</w:t>
      </w:r>
      <w:r w:rsidRPr="00F814AF">
        <w:rPr>
          <w:rFonts w:ascii="Calibri" w:hAnsi="Calibri" w:hint="eastAsia"/>
          <w:sz w:val="24"/>
          <w:szCs w:val="24"/>
        </w:rPr>
        <w:t>，</w:t>
      </w:r>
      <w:r w:rsidRPr="00F814AF">
        <w:rPr>
          <w:rFonts w:ascii="Calibri" w:hAnsi="Calibri"/>
          <w:sz w:val="24"/>
          <w:szCs w:val="24"/>
        </w:rPr>
        <w:t>与和平居委会举行读书交流会</w:t>
      </w:r>
      <w:r w:rsidRPr="00F814AF">
        <w:rPr>
          <w:rFonts w:ascii="Calibri" w:hAnsi="Calibri" w:hint="eastAsia"/>
          <w:sz w:val="24"/>
          <w:szCs w:val="24"/>
        </w:rPr>
        <w:t>，</w:t>
      </w:r>
      <w:r w:rsidRPr="00F814AF">
        <w:rPr>
          <w:rFonts w:ascii="Calibri" w:hAnsi="Calibri"/>
          <w:sz w:val="24"/>
          <w:szCs w:val="24"/>
        </w:rPr>
        <w:t>组织区域内的学生参加各类</w:t>
      </w:r>
      <w:proofErr w:type="gramStart"/>
      <w:r w:rsidRPr="00F814AF">
        <w:rPr>
          <w:rFonts w:ascii="Calibri" w:hAnsi="Calibri"/>
          <w:sz w:val="24"/>
          <w:szCs w:val="24"/>
        </w:rPr>
        <w:t>读书讲</w:t>
      </w:r>
      <w:proofErr w:type="gramEnd"/>
      <w:r w:rsidRPr="00F814AF">
        <w:rPr>
          <w:rFonts w:ascii="Calibri" w:hAnsi="Calibri"/>
          <w:sz w:val="24"/>
          <w:szCs w:val="24"/>
        </w:rPr>
        <w:t>故事活动</w:t>
      </w:r>
      <w:r w:rsidRPr="00F814AF">
        <w:rPr>
          <w:rFonts w:ascii="Calibri" w:hAnsi="Calibri" w:hint="eastAsia"/>
          <w:sz w:val="24"/>
          <w:szCs w:val="24"/>
        </w:rPr>
        <w:t>，</w:t>
      </w:r>
      <w:r w:rsidRPr="00F814AF">
        <w:rPr>
          <w:rFonts w:ascii="Calibri" w:hAnsi="Calibri"/>
          <w:sz w:val="24"/>
          <w:szCs w:val="24"/>
        </w:rPr>
        <w:t>引领全民阅读新风尚</w:t>
      </w:r>
      <w:r w:rsidRPr="00F814AF">
        <w:rPr>
          <w:rFonts w:ascii="Calibri" w:hAnsi="Calibri" w:hint="eastAsia"/>
          <w:sz w:val="24"/>
          <w:szCs w:val="24"/>
        </w:rPr>
        <w:t>。</w:t>
      </w:r>
      <w:bookmarkStart w:id="0" w:name="_GoBack"/>
      <w:bookmarkEnd w:id="0"/>
    </w:p>
    <w:p w:rsidR="005012F1" w:rsidRDefault="005012F1" w:rsidP="005012F1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为丰富学院教职工的文化生活，增强凝聚力，学院先后成立了茶艺、乒乓球、书友、棋牌、羽毛球、DIY手工、High</w:t>
      </w:r>
      <w:proofErr w:type="gramStart"/>
      <w:r>
        <w:rPr>
          <w:rFonts w:ascii="宋体" w:hAnsi="宋体" w:hint="eastAsia"/>
          <w:sz w:val="24"/>
        </w:rPr>
        <w:t>音乐七</w:t>
      </w:r>
      <w:proofErr w:type="gramEnd"/>
      <w:r>
        <w:rPr>
          <w:rFonts w:ascii="宋体" w:hAnsi="宋体" w:hint="eastAsia"/>
          <w:sz w:val="24"/>
        </w:rPr>
        <w:t>大社团。每个社团都制定了管理办法或细则，在学院领导、工会规范管理下自主开展丰富多彩的社团活动。</w:t>
      </w:r>
      <w:r w:rsidR="00602521">
        <w:rPr>
          <w:rFonts w:ascii="宋体" w:hAnsi="宋体" w:hint="eastAsia"/>
          <w:sz w:val="24"/>
        </w:rPr>
        <w:t>其中，</w:t>
      </w:r>
      <w:r>
        <w:rPr>
          <w:rFonts w:ascii="宋体" w:hAnsi="宋体" w:hint="eastAsia"/>
          <w:sz w:val="24"/>
        </w:rPr>
        <w:t>书友会以“完善自身、发展专业、滋养人生”为宗旨，通过以书为媒，以书会友，开阔成员视野，陶冶情操，丰富精神生活。通过出去参观、去其他学校交流、观摩话剧、去书店购书等活动，营造读书氛围，促进教职工专业成长。羽毛球社以“我运动、我健康、我快乐”为主旨，以锻炼促健康，健康促工作，以更好的身体和精神面貌投入学院工作。……</w:t>
      </w:r>
    </w:p>
    <w:p w:rsidR="005012F1" w:rsidRDefault="005012F1" w:rsidP="005012F1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各社团共拥有成员近140人（可以参加多个社团），教职工参与率</w:t>
      </w:r>
      <w:r w:rsidRPr="005430A7">
        <w:rPr>
          <w:rFonts w:ascii="宋体" w:hAnsi="宋体" w:hint="eastAsia"/>
          <w:sz w:val="24"/>
        </w:rPr>
        <w:t>达95%以上，</w:t>
      </w:r>
      <w:r>
        <w:rPr>
          <w:rFonts w:ascii="宋体" w:hAnsi="宋体" w:hint="eastAsia"/>
          <w:sz w:val="24"/>
        </w:rPr>
        <w:t>201</w:t>
      </w:r>
      <w:r w:rsidR="00F814AF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年组织活动</w:t>
      </w:r>
      <w:r w:rsidRPr="005430A7">
        <w:rPr>
          <w:rFonts w:ascii="宋体" w:hAnsi="宋体" w:hint="eastAsia"/>
          <w:color w:val="000000"/>
          <w:sz w:val="24"/>
        </w:rPr>
        <w:t>38次，</w:t>
      </w:r>
      <w:r>
        <w:rPr>
          <w:rFonts w:ascii="宋体" w:hAnsi="宋体" w:hint="eastAsia"/>
          <w:sz w:val="24"/>
        </w:rPr>
        <w:t>极大地丰富了教职工的文体生活。</w:t>
      </w:r>
    </w:p>
    <w:p w:rsidR="005012F1" w:rsidRPr="00FD03A3" w:rsidRDefault="005012F1" w:rsidP="005012F1">
      <w:pPr>
        <w:spacing w:line="360" w:lineRule="auto"/>
        <w:ind w:firstLineChars="250" w:firstLine="600"/>
        <w:rPr>
          <w:rFonts w:ascii="宋体" w:hAnsi="宋体"/>
          <w:sz w:val="24"/>
        </w:rPr>
      </w:pPr>
    </w:p>
    <w:p w:rsidR="00602521" w:rsidRPr="0044407E" w:rsidRDefault="005012F1" w:rsidP="005012F1">
      <w:pPr>
        <w:jc w:val="center"/>
        <w:rPr>
          <w:b/>
          <w:sz w:val="30"/>
          <w:szCs w:val="30"/>
        </w:rPr>
      </w:pPr>
      <w:r w:rsidRPr="0044407E">
        <w:rPr>
          <w:rFonts w:hint="eastAsia"/>
          <w:b/>
          <w:sz w:val="30"/>
          <w:szCs w:val="30"/>
        </w:rPr>
        <w:t>目录</w:t>
      </w:r>
    </w:p>
    <w:tbl>
      <w:tblPr>
        <w:tblpPr w:leftFromText="180" w:rightFromText="180" w:vertAnchor="text" w:tblpY="1"/>
        <w:tblOverlap w:val="never"/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480"/>
      </w:tblGrid>
      <w:tr w:rsidR="005012F1" w:rsidRPr="00751BC9" w:rsidTr="00602521">
        <w:tc>
          <w:tcPr>
            <w:tcW w:w="180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 w:rsidRPr="00751BC9">
              <w:rPr>
                <w:rFonts w:hint="eastAsia"/>
                <w:sz w:val="24"/>
              </w:rPr>
              <w:t>序号</w:t>
            </w:r>
          </w:p>
        </w:tc>
        <w:tc>
          <w:tcPr>
            <w:tcW w:w="648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 w:rsidRPr="00751BC9">
              <w:rPr>
                <w:rFonts w:hint="eastAsia"/>
                <w:sz w:val="24"/>
              </w:rPr>
              <w:t>文档名</w:t>
            </w:r>
          </w:p>
        </w:tc>
      </w:tr>
      <w:tr w:rsidR="005012F1" w:rsidRPr="00751BC9" w:rsidTr="00602521">
        <w:tc>
          <w:tcPr>
            <w:tcW w:w="180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 w:rsidRPr="00751BC9">
              <w:rPr>
                <w:rFonts w:hint="eastAsia"/>
                <w:sz w:val="24"/>
              </w:rPr>
              <w:t>00</w:t>
            </w:r>
          </w:p>
        </w:tc>
        <w:tc>
          <w:tcPr>
            <w:tcW w:w="6480" w:type="dxa"/>
          </w:tcPr>
          <w:p w:rsidR="005012F1" w:rsidRPr="00751BC9" w:rsidRDefault="005012F1" w:rsidP="006025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本栏概</w:t>
            </w:r>
            <w:r w:rsidRPr="00751BC9">
              <w:rPr>
                <w:rFonts w:hint="eastAsia"/>
                <w:sz w:val="24"/>
              </w:rPr>
              <w:t>述</w:t>
            </w:r>
          </w:p>
        </w:tc>
      </w:tr>
      <w:tr w:rsidR="005012F1" w:rsidRPr="00751BC9" w:rsidTr="00602521">
        <w:tc>
          <w:tcPr>
            <w:tcW w:w="180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 w:rsidRPr="00751BC9">
              <w:rPr>
                <w:rFonts w:hint="eastAsia"/>
                <w:sz w:val="24"/>
              </w:rPr>
              <w:t>01</w:t>
            </w:r>
          </w:p>
        </w:tc>
        <w:tc>
          <w:tcPr>
            <w:tcW w:w="6480" w:type="dxa"/>
          </w:tcPr>
          <w:p w:rsidR="005012F1" w:rsidRPr="00751BC9" w:rsidRDefault="00602521" w:rsidP="00602521">
            <w:pPr>
              <w:rPr>
                <w:sz w:val="24"/>
              </w:rPr>
            </w:pPr>
            <w:r w:rsidRPr="00602521">
              <w:rPr>
                <w:rFonts w:hint="eastAsia"/>
                <w:sz w:val="24"/>
              </w:rPr>
              <w:t>普陀教育图书馆喜迎各方读者与来宾</w:t>
            </w:r>
          </w:p>
        </w:tc>
      </w:tr>
      <w:tr w:rsidR="005012F1" w:rsidRPr="00751BC9" w:rsidTr="00602521">
        <w:tc>
          <w:tcPr>
            <w:tcW w:w="180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6480" w:type="dxa"/>
          </w:tcPr>
          <w:p w:rsidR="005012F1" w:rsidRPr="00751BC9" w:rsidRDefault="00602521" w:rsidP="00602521">
            <w:pPr>
              <w:rPr>
                <w:sz w:val="24"/>
              </w:rPr>
            </w:pPr>
            <w:r w:rsidRPr="00602521">
              <w:rPr>
                <w:rFonts w:hint="eastAsia"/>
                <w:sz w:val="24"/>
              </w:rPr>
              <w:t>建党</w:t>
            </w:r>
            <w:r w:rsidRPr="00602521">
              <w:rPr>
                <w:rFonts w:hint="eastAsia"/>
                <w:sz w:val="24"/>
              </w:rPr>
              <w:t>96</w:t>
            </w:r>
            <w:r w:rsidRPr="00602521">
              <w:rPr>
                <w:rFonts w:hint="eastAsia"/>
                <w:sz w:val="24"/>
              </w:rPr>
              <w:t>周年</w:t>
            </w:r>
            <w:r w:rsidRPr="00602521">
              <w:rPr>
                <w:rFonts w:hint="eastAsia"/>
                <w:sz w:val="24"/>
              </w:rPr>
              <w:t>,</w:t>
            </w:r>
            <w:r w:rsidRPr="00602521">
              <w:rPr>
                <w:rFonts w:hint="eastAsia"/>
                <w:sz w:val="24"/>
              </w:rPr>
              <w:t>学院与和平居委会举行读书交流会</w:t>
            </w:r>
          </w:p>
        </w:tc>
      </w:tr>
      <w:tr w:rsidR="005012F1" w:rsidRPr="00751BC9" w:rsidTr="00602521">
        <w:tc>
          <w:tcPr>
            <w:tcW w:w="180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6480" w:type="dxa"/>
          </w:tcPr>
          <w:p w:rsidR="005012F1" w:rsidRPr="00751BC9" w:rsidRDefault="00602521" w:rsidP="00602521">
            <w:pPr>
              <w:rPr>
                <w:sz w:val="24"/>
              </w:rPr>
            </w:pPr>
            <w:r w:rsidRPr="00602521">
              <w:rPr>
                <w:rFonts w:hint="eastAsia"/>
                <w:sz w:val="24"/>
              </w:rPr>
              <w:t>学院积极参加区第</w:t>
            </w:r>
            <w:r w:rsidRPr="00602521">
              <w:rPr>
                <w:rFonts w:hint="eastAsia"/>
                <w:sz w:val="24"/>
              </w:rPr>
              <w:t>21</w:t>
            </w:r>
            <w:r w:rsidRPr="00602521">
              <w:rPr>
                <w:rFonts w:hint="eastAsia"/>
                <w:sz w:val="24"/>
              </w:rPr>
              <w:t>届教工运动会</w:t>
            </w:r>
          </w:p>
        </w:tc>
      </w:tr>
      <w:tr w:rsidR="005012F1" w:rsidRPr="00751BC9" w:rsidTr="00602521">
        <w:tc>
          <w:tcPr>
            <w:tcW w:w="180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6480" w:type="dxa"/>
          </w:tcPr>
          <w:p w:rsidR="005012F1" w:rsidRPr="00594C74" w:rsidRDefault="00602521" w:rsidP="00602521">
            <w:pPr>
              <w:rPr>
                <w:rFonts w:ascii="宋体" w:hAnsi="宋体"/>
                <w:sz w:val="24"/>
              </w:rPr>
            </w:pPr>
            <w:r w:rsidRPr="00602521">
              <w:rPr>
                <w:rFonts w:ascii="宋体" w:hAnsi="宋体" w:hint="eastAsia"/>
                <w:sz w:val="24"/>
              </w:rPr>
              <w:t>学院组织区域内学生参与各类</w:t>
            </w:r>
            <w:proofErr w:type="gramStart"/>
            <w:r w:rsidRPr="00602521">
              <w:rPr>
                <w:rFonts w:ascii="宋体" w:hAnsi="宋体" w:hint="eastAsia"/>
                <w:sz w:val="24"/>
              </w:rPr>
              <w:t>读书讲</w:t>
            </w:r>
            <w:proofErr w:type="gramEnd"/>
            <w:r w:rsidRPr="00602521">
              <w:rPr>
                <w:rFonts w:ascii="宋体" w:hAnsi="宋体" w:hint="eastAsia"/>
                <w:sz w:val="24"/>
              </w:rPr>
              <w:t>故事活动</w:t>
            </w:r>
          </w:p>
        </w:tc>
      </w:tr>
      <w:tr w:rsidR="005012F1" w:rsidRPr="00751BC9" w:rsidTr="00602521">
        <w:tc>
          <w:tcPr>
            <w:tcW w:w="1800" w:type="dxa"/>
          </w:tcPr>
          <w:p w:rsidR="005012F1" w:rsidRPr="00751BC9" w:rsidRDefault="005012F1" w:rsidP="006025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6480" w:type="dxa"/>
          </w:tcPr>
          <w:p w:rsidR="005012F1" w:rsidRPr="00744D4E" w:rsidRDefault="00602521" w:rsidP="00602521"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学院书友会活动丰富，书友喜获奖</w:t>
            </w:r>
          </w:p>
        </w:tc>
      </w:tr>
      <w:tr w:rsidR="00602521" w:rsidRPr="00751BC9" w:rsidTr="00602521">
        <w:tc>
          <w:tcPr>
            <w:tcW w:w="1800" w:type="dxa"/>
          </w:tcPr>
          <w:p w:rsidR="00602521" w:rsidRDefault="00602521" w:rsidP="006025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06</w:t>
            </w:r>
          </w:p>
        </w:tc>
        <w:tc>
          <w:tcPr>
            <w:tcW w:w="6480" w:type="dxa"/>
          </w:tcPr>
          <w:p w:rsidR="00602521" w:rsidRPr="003C032A" w:rsidRDefault="00602521" w:rsidP="00602521">
            <w:pPr>
              <w:jc w:val="lef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学院工会篮</w:t>
            </w:r>
            <w:proofErr w:type="gramStart"/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乒</w:t>
            </w:r>
            <w:proofErr w:type="gramEnd"/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社团与树德小学工会开展乒乓球交流活动</w:t>
            </w:r>
          </w:p>
        </w:tc>
      </w:tr>
      <w:tr w:rsidR="00602521" w:rsidRPr="00751BC9" w:rsidTr="00602521">
        <w:tc>
          <w:tcPr>
            <w:tcW w:w="1800" w:type="dxa"/>
          </w:tcPr>
          <w:p w:rsidR="00602521" w:rsidRDefault="00602521" w:rsidP="006025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6480" w:type="dxa"/>
          </w:tcPr>
          <w:p w:rsidR="00602521" w:rsidRPr="003C032A" w:rsidRDefault="00602521" w:rsidP="00602521">
            <w:pPr>
              <w:jc w:val="lef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proofErr w:type="gramStart"/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学院篮球社到</w:t>
            </w:r>
            <w:proofErr w:type="gramEnd"/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晋元中学开展校际交流活动</w:t>
            </w:r>
          </w:p>
        </w:tc>
      </w:tr>
      <w:tr w:rsidR="00602521" w:rsidRPr="00751BC9" w:rsidTr="00602521">
        <w:tc>
          <w:tcPr>
            <w:tcW w:w="1800" w:type="dxa"/>
          </w:tcPr>
          <w:p w:rsidR="00602521" w:rsidRDefault="00602521" w:rsidP="006025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6480" w:type="dxa"/>
          </w:tcPr>
          <w:p w:rsidR="00602521" w:rsidRPr="003C032A" w:rsidRDefault="00602521" w:rsidP="00602521">
            <w:pPr>
              <w:jc w:val="lef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书友会举办迎接第二十四个世界读书日活动</w:t>
            </w:r>
          </w:p>
        </w:tc>
      </w:tr>
      <w:tr w:rsidR="00602521" w:rsidRPr="00751BC9" w:rsidTr="00602521">
        <w:tc>
          <w:tcPr>
            <w:tcW w:w="1800" w:type="dxa"/>
          </w:tcPr>
          <w:p w:rsidR="00602521" w:rsidRDefault="00602521" w:rsidP="006025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6480" w:type="dxa"/>
          </w:tcPr>
          <w:p w:rsidR="00602521" w:rsidRPr="003C032A" w:rsidRDefault="00602521" w:rsidP="00602521">
            <w:pPr>
              <w:jc w:val="lef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我读《上海教育丛书》”征文启动仪式举行</w:t>
            </w:r>
          </w:p>
        </w:tc>
      </w:tr>
      <w:tr w:rsidR="00602521" w:rsidRPr="00751BC9" w:rsidTr="00602521">
        <w:tc>
          <w:tcPr>
            <w:tcW w:w="1800" w:type="dxa"/>
          </w:tcPr>
          <w:p w:rsidR="00602521" w:rsidRDefault="00602521" w:rsidP="006025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6480" w:type="dxa"/>
          </w:tcPr>
          <w:p w:rsidR="00602521" w:rsidRPr="003C032A" w:rsidRDefault="00602521" w:rsidP="00602521">
            <w:pPr>
              <w:jc w:val="left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普陀区教育学院行政支部与</w:t>
            </w:r>
            <w:proofErr w:type="gramStart"/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和平居</w:t>
            </w:r>
            <w:proofErr w:type="gramEnd"/>
            <w:r w:rsidRPr="00602521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委党总支读书交流分享会召开</w:t>
            </w:r>
          </w:p>
        </w:tc>
      </w:tr>
    </w:tbl>
    <w:p w:rsidR="005012F1" w:rsidRPr="00D115EA" w:rsidRDefault="00602521" w:rsidP="005012F1">
      <w:pPr>
        <w:widowControl/>
        <w:jc w:val="left"/>
        <w:rPr>
          <w:rFonts w:ascii="Arial" w:hAnsi="Arial" w:cs="Arial"/>
          <w:kern w:val="0"/>
          <w:sz w:val="27"/>
          <w:szCs w:val="27"/>
        </w:rPr>
      </w:pPr>
      <w:r>
        <w:rPr>
          <w:rFonts w:ascii="Arial" w:hAnsi="Arial" w:cs="Arial"/>
          <w:kern w:val="0"/>
          <w:sz w:val="27"/>
          <w:szCs w:val="27"/>
        </w:rPr>
        <w:br w:type="textWrapping" w:clear="all"/>
      </w:r>
    </w:p>
    <w:p w:rsidR="000D2CB9" w:rsidRPr="005012F1" w:rsidRDefault="000D2CB9"/>
    <w:sectPr w:rsidR="000D2CB9" w:rsidRPr="005012F1" w:rsidSect="00B105DC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560" w:rsidRDefault="009A6560">
      <w:r>
        <w:separator/>
      </w:r>
    </w:p>
  </w:endnote>
  <w:endnote w:type="continuationSeparator" w:id="0">
    <w:p w:rsidR="009A6560" w:rsidRDefault="009A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20" w:rsidRPr="00205685" w:rsidRDefault="005012F1" w:rsidP="0072236C">
    <w:pPr>
      <w:pStyle w:val="a3"/>
      <w:pBdr>
        <w:top w:val="double" w:sz="4" w:space="1" w:color="339966"/>
        <w:bottom w:val="none" w:sz="0" w:space="0" w:color="auto"/>
      </w:pBdr>
      <w:jc w:val="both"/>
      <w:rPr>
        <w:rFonts w:ascii="黑体" w:eastAsia="黑体"/>
        <w:color w:val="00B050"/>
      </w:rPr>
    </w:pPr>
    <w:r w:rsidRPr="00853C0F">
      <w:rPr>
        <w:rFonts w:ascii="黑体" w:hint="eastAsia"/>
        <w:color w:val="00B050"/>
        <w:sz w:val="21"/>
      </w:rPr>
      <w:t>上海市岚皋路</w:t>
    </w:r>
    <w:r w:rsidRPr="00853C0F">
      <w:rPr>
        <w:rFonts w:ascii="黑体" w:hint="eastAsia"/>
        <w:color w:val="00B050"/>
        <w:sz w:val="21"/>
      </w:rPr>
      <w:t>75</w:t>
    </w:r>
    <w:r w:rsidRPr="00853C0F">
      <w:rPr>
        <w:rFonts w:ascii="黑体" w:hint="eastAsia"/>
        <w:color w:val="00B050"/>
        <w:sz w:val="21"/>
      </w:rPr>
      <w:t>号</w:t>
    </w:r>
    <w:r w:rsidRPr="00853C0F">
      <w:rPr>
        <w:rFonts w:ascii="黑体" w:hint="eastAsia"/>
        <w:color w:val="00B050"/>
        <w:sz w:val="21"/>
      </w:rPr>
      <w:t xml:space="preserve"> </w:t>
    </w:r>
    <w:r w:rsidRPr="00853C0F">
      <w:rPr>
        <w:rFonts w:ascii="黑体" w:hint="eastAsia"/>
        <w:color w:val="00B050"/>
        <w:sz w:val="21"/>
      </w:rPr>
      <w:t>邮编：</w:t>
    </w:r>
    <w:r w:rsidRPr="00853C0F">
      <w:rPr>
        <w:rFonts w:ascii="黑体" w:hint="eastAsia"/>
        <w:color w:val="00B050"/>
        <w:sz w:val="21"/>
      </w:rPr>
      <w:t xml:space="preserve">200063 </w:t>
    </w:r>
    <w:r>
      <w:rPr>
        <w:rFonts w:ascii="黑体" w:hint="eastAsia"/>
        <w:color w:val="00B050"/>
        <w:sz w:val="21"/>
      </w:rPr>
      <w:t xml:space="preserve"> </w:t>
    </w:r>
    <w:r>
      <w:rPr>
        <w:rFonts w:ascii="黑体" w:hint="eastAsia"/>
        <w:color w:val="00B050"/>
        <w:sz w:val="21"/>
      </w:rPr>
      <w:t>总机：</w:t>
    </w:r>
    <w:r>
      <w:rPr>
        <w:rFonts w:ascii="黑体" w:hint="eastAsia"/>
        <w:color w:val="00B050"/>
        <w:sz w:val="21"/>
      </w:rPr>
      <w:t xml:space="preserve">021-52048088  </w:t>
    </w:r>
    <w:r w:rsidRPr="00853C0F">
      <w:rPr>
        <w:rFonts w:ascii="黑体" w:hint="eastAsia"/>
        <w:color w:val="00B050"/>
        <w:sz w:val="21"/>
      </w:rPr>
      <w:t>传真：</w:t>
    </w:r>
    <w:r w:rsidRPr="00853C0F">
      <w:rPr>
        <w:rFonts w:ascii="黑体" w:hint="eastAsia"/>
        <w:color w:val="00B050"/>
        <w:sz w:val="21"/>
      </w:rPr>
      <w:t xml:space="preserve">021-52041178  </w:t>
    </w:r>
    <w:r w:rsidRPr="00853C0F">
      <w:rPr>
        <w:rFonts w:ascii="黑体" w:hint="eastAsia"/>
        <w:color w:val="00B050"/>
        <w:sz w:val="21"/>
      </w:rPr>
      <w:t>网址：</w:t>
    </w:r>
    <w:hyperlink r:id="rId1" w:history="1">
      <w:r w:rsidRPr="00D02AB9">
        <w:rPr>
          <w:rStyle w:val="a4"/>
          <w:rFonts w:hint="eastAsia"/>
          <w:color w:val="00B050"/>
          <w:szCs w:val="28"/>
        </w:rPr>
        <w:t>www.ptjy.sh.cn</w:t>
      </w:r>
    </w:hyperlink>
    <w:r>
      <w:rPr>
        <w:rFonts w:ascii="黑体" w:eastAsia="黑体" w:hint="eastAsia"/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560" w:rsidRDefault="009A6560">
      <w:r>
        <w:separator/>
      </w:r>
    </w:p>
  </w:footnote>
  <w:footnote w:type="continuationSeparator" w:id="0">
    <w:p w:rsidR="009A6560" w:rsidRDefault="009A6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20" w:rsidRPr="00867C7B" w:rsidRDefault="005012F1" w:rsidP="00B105DC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1"/>
        <w:szCs w:val="21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33375"/>
          <wp:effectExtent l="0" t="0" r="0" b="9525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FF0000"/>
        <w:sz w:val="28"/>
        <w:szCs w:val="28"/>
      </w:rPr>
      <w:t xml:space="preserve">               </w:t>
    </w:r>
    <w:r w:rsidRPr="00087742">
      <w:rPr>
        <w:rFonts w:eastAsia="楷体_GB2312" w:hint="eastAsia"/>
        <w:b/>
        <w:color w:val="339966"/>
        <w:sz w:val="36"/>
        <w:szCs w:val="28"/>
      </w:rPr>
      <w:t>上海市普陀区教育学院</w:t>
    </w:r>
    <w:r>
      <w:rPr>
        <w:rFonts w:eastAsia="楷体_GB2312" w:hint="eastAsia"/>
        <w:b/>
        <w:color w:val="339966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F1"/>
    <w:rsid w:val="000D2CB9"/>
    <w:rsid w:val="005012F1"/>
    <w:rsid w:val="00602521"/>
    <w:rsid w:val="009A6560"/>
    <w:rsid w:val="00F8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12F1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5012F1"/>
    <w:rPr>
      <w:color w:val="0000FF"/>
      <w:u w:val="single"/>
    </w:rPr>
  </w:style>
  <w:style w:type="character" w:styleId="a5">
    <w:name w:val="annotation reference"/>
    <w:rsid w:val="005012F1"/>
    <w:rPr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5012F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012F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02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0252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2F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1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12F1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5012F1"/>
    <w:rPr>
      <w:color w:val="0000FF"/>
      <w:u w:val="single"/>
    </w:rPr>
  </w:style>
  <w:style w:type="character" w:styleId="a5">
    <w:name w:val="annotation reference"/>
    <w:rsid w:val="005012F1"/>
    <w:rPr>
      <w:sz w:val="21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5012F1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012F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02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025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tjy.sh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2018-11-16T04:28:00Z</dcterms:created>
  <dcterms:modified xsi:type="dcterms:W3CDTF">2018-11-16T06:19:00Z</dcterms:modified>
</cp:coreProperties>
</file>