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17AA" w14:textId="77777777" w:rsidR="00F340F6" w:rsidRPr="00F340F6" w:rsidRDefault="00F340F6" w:rsidP="00F340F6">
      <w:pPr>
        <w:spacing w:line="480" w:lineRule="exact"/>
        <w:rPr>
          <w:rFonts w:ascii="黑体" w:eastAsia="黑体" w:hAnsi="宋体" w:hint="eastAsia"/>
          <w:kern w:val="0"/>
          <w:sz w:val="32"/>
          <w:szCs w:val="32"/>
        </w:rPr>
      </w:pPr>
    </w:p>
    <w:p w14:paraId="614E08F7" w14:textId="77777777" w:rsidR="00F340F6" w:rsidRPr="00F340F6" w:rsidRDefault="00F340F6" w:rsidP="00F340F6">
      <w:pPr>
        <w:spacing w:line="760" w:lineRule="exact"/>
        <w:rPr>
          <w:rFonts w:ascii="黑体" w:eastAsia="黑体" w:hAnsi="宋体" w:hint="eastAsia"/>
          <w:kern w:val="0"/>
          <w:sz w:val="30"/>
          <w:szCs w:val="30"/>
        </w:rPr>
      </w:pPr>
    </w:p>
    <w:p w14:paraId="09BAE39F" w14:textId="77777777" w:rsidR="00F340F6" w:rsidRPr="00F340F6" w:rsidRDefault="00F340F6" w:rsidP="00F340F6">
      <w:pPr>
        <w:jc w:val="center"/>
        <w:rPr>
          <w:rFonts w:ascii="方正小标宋简体" w:eastAsia="方正小标宋简体" w:hAnsi="宋体" w:hint="eastAsia"/>
          <w:spacing w:val="266"/>
          <w:w w:val="72"/>
          <w:kern w:val="0"/>
          <w:sz w:val="72"/>
          <w:szCs w:val="72"/>
        </w:rPr>
      </w:pPr>
      <w:r w:rsidRPr="00F340F6">
        <w:rPr>
          <w:rFonts w:ascii="方正小标宋简体" w:eastAsia="方正小标宋简体" w:hAnsi="宋体" w:hint="eastAsia"/>
          <w:spacing w:val="174"/>
          <w:w w:val="72"/>
          <w:kern w:val="0"/>
          <w:sz w:val="72"/>
          <w:szCs w:val="72"/>
          <w:fitText w:val="8320" w:id="-1971182848"/>
        </w:rPr>
        <w:t>上海市教育委员会文</w:t>
      </w:r>
      <w:r w:rsidRPr="00F340F6">
        <w:rPr>
          <w:rFonts w:ascii="方正小标宋简体" w:eastAsia="方正小标宋简体" w:hAnsi="宋体" w:hint="eastAsia"/>
          <w:spacing w:val="2"/>
          <w:w w:val="72"/>
          <w:kern w:val="0"/>
          <w:sz w:val="72"/>
          <w:szCs w:val="72"/>
          <w:fitText w:val="8320" w:id="-1971182848"/>
        </w:rPr>
        <w:t>件</w:t>
      </w:r>
    </w:p>
    <w:p w14:paraId="61BAEFD9" w14:textId="77777777" w:rsidR="00F340F6" w:rsidRPr="00F340F6" w:rsidRDefault="00F340F6" w:rsidP="00F340F6">
      <w:pPr>
        <w:spacing w:line="420" w:lineRule="exact"/>
        <w:rPr>
          <w:rFonts w:ascii="黑体" w:eastAsia="黑体" w:hAnsi="华文中宋" w:hint="eastAsia"/>
          <w:sz w:val="30"/>
          <w:szCs w:val="30"/>
        </w:rPr>
      </w:pPr>
    </w:p>
    <w:p w14:paraId="5B9054A9" w14:textId="77777777" w:rsidR="00F340F6" w:rsidRPr="00F340F6" w:rsidRDefault="00F340F6" w:rsidP="00F340F6">
      <w:pPr>
        <w:spacing w:line="420" w:lineRule="exact"/>
        <w:rPr>
          <w:rFonts w:ascii="文鼎大标宋简" w:eastAsia="文鼎大标宋简" w:hAnsi="华文中宋" w:hint="eastAsia"/>
          <w:sz w:val="36"/>
          <w:szCs w:val="36"/>
        </w:rPr>
      </w:pPr>
    </w:p>
    <w:p w14:paraId="4B0CC8C3" w14:textId="77777777" w:rsidR="00F340F6" w:rsidRPr="00F340F6" w:rsidRDefault="00F340F6" w:rsidP="00F340F6">
      <w:pPr>
        <w:pBdr>
          <w:bottom w:val="single" w:sz="12" w:space="1" w:color="FF0000"/>
        </w:pBdr>
        <w:spacing w:line="560" w:lineRule="exact"/>
        <w:jc w:val="center"/>
        <w:rPr>
          <w:rFonts w:ascii="仿宋_GB2312" w:eastAsia="仿宋_GB2312" w:hint="eastAsia"/>
          <w:sz w:val="30"/>
          <w:szCs w:val="30"/>
        </w:rPr>
      </w:pPr>
      <w:r w:rsidRPr="00F340F6">
        <w:rPr>
          <w:rFonts w:ascii="仿宋_GB2312" w:eastAsia="仿宋_GB2312" w:hint="eastAsia"/>
          <w:sz w:val="30"/>
          <w:szCs w:val="30"/>
        </w:rPr>
        <w:t>沪教委基〔2020〕44号</w:t>
      </w:r>
    </w:p>
    <w:p w14:paraId="447EB3DC" w14:textId="77777777" w:rsidR="00F340F6" w:rsidRPr="00F340F6" w:rsidRDefault="00F340F6" w:rsidP="00F340F6">
      <w:pPr>
        <w:spacing w:line="500" w:lineRule="exact"/>
        <w:rPr>
          <w:rFonts w:ascii="仿宋_GB2312" w:eastAsia="仿宋_GB2312" w:hint="eastAsia"/>
          <w:sz w:val="32"/>
        </w:rPr>
      </w:pPr>
    </w:p>
    <w:p w14:paraId="4BC6E2A7" w14:textId="77777777" w:rsidR="00F340F6" w:rsidRPr="00F340F6" w:rsidRDefault="00F340F6" w:rsidP="00F340F6">
      <w:pPr>
        <w:spacing w:line="500" w:lineRule="exact"/>
        <w:rPr>
          <w:rFonts w:ascii="仿宋_GB2312" w:eastAsia="仿宋_GB2312" w:hint="eastAsia"/>
          <w:sz w:val="32"/>
        </w:rPr>
      </w:pPr>
    </w:p>
    <w:p w14:paraId="27F1F171" w14:textId="77777777" w:rsidR="00F340F6" w:rsidRPr="00F340F6" w:rsidRDefault="00F340F6" w:rsidP="00F340F6">
      <w:pPr>
        <w:spacing w:line="500" w:lineRule="exact"/>
        <w:jc w:val="center"/>
        <w:rPr>
          <w:rFonts w:ascii="方正小标宋简体" w:eastAsia="方正小标宋简体" w:hint="eastAsia"/>
          <w:sz w:val="38"/>
          <w:szCs w:val="38"/>
        </w:rPr>
      </w:pPr>
      <w:r w:rsidRPr="00F340F6">
        <w:rPr>
          <w:rFonts w:ascii="方正小标宋简体" w:eastAsia="方正小标宋简体" w:hint="eastAsia"/>
          <w:sz w:val="38"/>
          <w:szCs w:val="38"/>
        </w:rPr>
        <w:t>上海市教育委员会关于印发</w:t>
      </w:r>
      <w:proofErr w:type="gramStart"/>
      <w:r w:rsidRPr="00F340F6">
        <w:rPr>
          <w:rFonts w:ascii="方正小标宋简体" w:eastAsia="方正小标宋简体" w:hint="eastAsia"/>
          <w:sz w:val="38"/>
          <w:szCs w:val="38"/>
        </w:rPr>
        <w:t>《</w:t>
      </w:r>
      <w:proofErr w:type="gramEnd"/>
      <w:r w:rsidRPr="00F340F6">
        <w:rPr>
          <w:rFonts w:ascii="方正小标宋简体" w:eastAsia="方正小标宋简体" w:hint="eastAsia"/>
          <w:sz w:val="38"/>
          <w:szCs w:val="38"/>
        </w:rPr>
        <w:t>上海市义务教育</w:t>
      </w:r>
    </w:p>
    <w:p w14:paraId="07C84E8D" w14:textId="77777777" w:rsidR="00F340F6" w:rsidRPr="00F340F6" w:rsidRDefault="00F340F6" w:rsidP="00F340F6">
      <w:pPr>
        <w:spacing w:line="500" w:lineRule="exact"/>
        <w:jc w:val="center"/>
        <w:rPr>
          <w:rFonts w:ascii="方正小标宋简体" w:eastAsia="方正小标宋简体" w:hint="eastAsia"/>
          <w:sz w:val="38"/>
          <w:szCs w:val="38"/>
        </w:rPr>
      </w:pPr>
      <w:r w:rsidRPr="00F340F6">
        <w:rPr>
          <w:rFonts w:ascii="方正小标宋简体" w:eastAsia="方正小标宋简体" w:hint="eastAsia"/>
          <w:sz w:val="38"/>
          <w:szCs w:val="38"/>
        </w:rPr>
        <w:t>项目化学习三年行动计划（2020—2022年）</w:t>
      </w:r>
      <w:proofErr w:type="gramStart"/>
      <w:r w:rsidRPr="00F340F6">
        <w:rPr>
          <w:rFonts w:ascii="方正小标宋简体" w:eastAsia="方正小标宋简体" w:hint="eastAsia"/>
          <w:sz w:val="38"/>
          <w:szCs w:val="38"/>
        </w:rPr>
        <w:t>》</w:t>
      </w:r>
      <w:proofErr w:type="gramEnd"/>
      <w:r w:rsidRPr="00F340F6">
        <w:rPr>
          <w:rFonts w:ascii="方正小标宋简体" w:eastAsia="方正小标宋简体" w:hint="eastAsia"/>
          <w:sz w:val="38"/>
          <w:szCs w:val="38"/>
        </w:rPr>
        <w:t>的通知</w:t>
      </w:r>
    </w:p>
    <w:p w14:paraId="2A7A2A2D" w14:textId="77777777" w:rsidR="00F340F6" w:rsidRPr="00F340F6" w:rsidRDefault="00F340F6" w:rsidP="00F340F6">
      <w:pPr>
        <w:spacing w:line="500" w:lineRule="exact"/>
        <w:rPr>
          <w:rFonts w:ascii="仿宋_GB2312" w:eastAsia="仿宋_GB2312" w:hint="eastAsia"/>
          <w:sz w:val="30"/>
          <w:szCs w:val="30"/>
        </w:rPr>
      </w:pPr>
    </w:p>
    <w:p w14:paraId="2BB0C79B" w14:textId="77777777" w:rsidR="00F340F6" w:rsidRPr="00F340F6" w:rsidRDefault="00F340F6" w:rsidP="00F340F6">
      <w:pPr>
        <w:widowControl/>
        <w:shd w:val="clear" w:color="auto" w:fill="FFFFFF"/>
        <w:spacing w:line="500" w:lineRule="exact"/>
        <w:rPr>
          <w:rFonts w:ascii="仿宋_GB2312" w:eastAsia="仿宋_GB2312" w:hAnsi="仿宋" w:cs="仿宋_GB2312" w:hint="eastAsia"/>
          <w:sz w:val="30"/>
          <w:szCs w:val="30"/>
          <w:lang w:val="zh-TW"/>
        </w:rPr>
      </w:pPr>
      <w:r w:rsidRPr="00F340F6">
        <w:rPr>
          <w:rFonts w:ascii="仿宋_GB2312" w:eastAsia="仿宋_GB2312" w:hAnsi="仿宋" w:cs="仿宋_GB2312" w:hint="eastAsia"/>
          <w:sz w:val="30"/>
          <w:szCs w:val="30"/>
          <w:lang w:val="zh-TW"/>
        </w:rPr>
        <w:t>各区教育局，各有关直属事业单位：</w:t>
      </w:r>
    </w:p>
    <w:p w14:paraId="37E6552F" w14:textId="77777777" w:rsidR="00F340F6" w:rsidRPr="00F340F6" w:rsidRDefault="00F340F6" w:rsidP="00F340F6">
      <w:pPr>
        <w:spacing w:line="500" w:lineRule="exact"/>
        <w:ind w:firstLineChars="200" w:firstLine="600"/>
        <w:rPr>
          <w:rFonts w:ascii="仿宋_GB2312" w:eastAsia="仿宋_GB2312" w:hAnsi="仿宋" w:cs="仿宋_GB2312" w:hint="eastAsia"/>
          <w:sz w:val="30"/>
          <w:szCs w:val="30"/>
          <w:lang w:val="zh-TW"/>
        </w:rPr>
      </w:pPr>
      <w:r w:rsidRPr="00F340F6">
        <w:rPr>
          <w:rFonts w:ascii="仿宋_GB2312" w:eastAsia="仿宋_GB2312" w:hAnsi="仿宋" w:cs="仿宋_GB2312" w:hint="eastAsia"/>
          <w:sz w:val="30"/>
          <w:szCs w:val="30"/>
          <w:lang w:val="zh-TW"/>
        </w:rPr>
        <w:t>为全面贯彻落实</w:t>
      </w:r>
      <w:r w:rsidRPr="00F340F6">
        <w:rPr>
          <w:rFonts w:ascii="仿宋_GB2312" w:eastAsia="仿宋_GB2312" w:hAnsi="黑体" w:cs="仿宋_GB2312" w:hint="eastAsia"/>
          <w:sz w:val="30"/>
          <w:szCs w:val="30"/>
          <w:lang w:val="zh-TW"/>
        </w:rPr>
        <w:t>《中共上海市委 上海市人民政府关于贯彻〈中共中央 国务院关于深化教育教学改革全面提高义务教育质量的意见〉的实施意见》（沪委发〔2020〕3号）</w:t>
      </w:r>
      <w:r w:rsidRPr="00F340F6">
        <w:rPr>
          <w:rFonts w:ascii="仿宋_GB2312" w:eastAsia="仿宋_GB2312" w:hAnsi="仿宋" w:cs="仿宋_GB2312" w:hint="eastAsia"/>
          <w:sz w:val="30"/>
          <w:szCs w:val="30"/>
          <w:lang w:val="zh-TW"/>
        </w:rPr>
        <w:t>等要求，市教委制定了《上海市义务教育项目化学习三年行动计划（2020-2022年）》。</w:t>
      </w:r>
      <w:r w:rsidRPr="00F340F6">
        <w:rPr>
          <w:rFonts w:ascii="仿宋_GB2312" w:eastAsia="仿宋_GB2312" w:hAnsi="仿宋" w:cs="仿宋_GB2312" w:hint="eastAsia"/>
          <w:sz w:val="30"/>
          <w:szCs w:val="30"/>
        </w:rPr>
        <w:t>现印发给你们，请结合实际，认真贯彻执行。</w:t>
      </w:r>
    </w:p>
    <w:p w14:paraId="1A5EB7AE" w14:textId="77777777" w:rsidR="00F340F6" w:rsidRPr="00F340F6" w:rsidRDefault="00F340F6" w:rsidP="00F340F6">
      <w:pPr>
        <w:spacing w:line="500" w:lineRule="exact"/>
        <w:ind w:firstLineChars="200" w:firstLine="600"/>
        <w:rPr>
          <w:rFonts w:ascii="仿宋_GB2312" w:eastAsia="仿宋_GB2312" w:hAnsi="仿宋" w:cs="仿宋_GB2312" w:hint="eastAsia"/>
          <w:sz w:val="30"/>
          <w:szCs w:val="30"/>
        </w:rPr>
      </w:pPr>
      <w:r w:rsidRPr="00F340F6">
        <w:rPr>
          <w:rFonts w:ascii="仿宋_GB2312" w:eastAsia="仿宋_GB2312" w:hAnsi="仿宋" w:cs="仿宋_GB2312" w:hint="eastAsia"/>
          <w:sz w:val="30"/>
          <w:szCs w:val="30"/>
        </w:rPr>
        <w:t>特此通知。</w:t>
      </w:r>
    </w:p>
    <w:p w14:paraId="3EB94C41" w14:textId="77777777" w:rsidR="00F340F6" w:rsidRPr="00F340F6" w:rsidRDefault="00F340F6" w:rsidP="00F340F6">
      <w:pPr>
        <w:spacing w:line="500" w:lineRule="exact"/>
        <w:rPr>
          <w:rFonts w:ascii="仿宋_GB2312" w:eastAsia="仿宋_GB2312" w:hAnsi="仿宋" w:cs="仿宋_GB2312" w:hint="eastAsia"/>
          <w:sz w:val="30"/>
          <w:szCs w:val="30"/>
        </w:rPr>
      </w:pPr>
    </w:p>
    <w:p w14:paraId="65AF1C5F" w14:textId="77777777" w:rsidR="00F340F6" w:rsidRPr="00F340F6" w:rsidRDefault="00F340F6" w:rsidP="00F340F6">
      <w:pPr>
        <w:spacing w:line="500" w:lineRule="exact"/>
        <w:ind w:firstLineChars="200" w:firstLine="600"/>
        <w:rPr>
          <w:rFonts w:ascii="仿宋_GB2312" w:eastAsia="仿宋_GB2312" w:hAnsi="仿宋" w:cs="仿宋_GB2312" w:hint="eastAsia"/>
          <w:spacing w:val="-6"/>
          <w:sz w:val="30"/>
          <w:szCs w:val="30"/>
          <w:lang w:val="zh-TW"/>
        </w:rPr>
      </w:pPr>
      <w:r w:rsidRPr="00F340F6">
        <w:rPr>
          <w:rFonts w:ascii="仿宋_GB2312" w:eastAsia="仿宋_GB2312" w:hAnsi="仿宋" w:cs="仿宋_GB2312" w:hint="eastAsia"/>
          <w:sz w:val="30"/>
          <w:szCs w:val="30"/>
          <w:lang w:val="zh-TW"/>
        </w:rPr>
        <w:t>附件：</w:t>
      </w:r>
      <w:r w:rsidRPr="00F340F6">
        <w:rPr>
          <w:rFonts w:ascii="仿宋_GB2312" w:eastAsia="仿宋_GB2312" w:hAnsi="仿宋" w:cs="仿宋_GB2312" w:hint="eastAsia"/>
          <w:spacing w:val="-6"/>
          <w:sz w:val="30"/>
          <w:szCs w:val="30"/>
          <w:lang w:val="zh-TW"/>
        </w:rPr>
        <w:t>上海市义务教育项目化学习三年行动计划（2020-2022年）</w:t>
      </w:r>
    </w:p>
    <w:p w14:paraId="09E062A6" w14:textId="77777777" w:rsidR="00F340F6" w:rsidRPr="00F340F6" w:rsidRDefault="00F340F6" w:rsidP="00F340F6">
      <w:pPr>
        <w:spacing w:line="500" w:lineRule="exact"/>
        <w:rPr>
          <w:rFonts w:ascii="仿宋_GB2312" w:eastAsia="仿宋_GB2312" w:hint="eastAsia"/>
          <w:sz w:val="30"/>
          <w:szCs w:val="30"/>
        </w:rPr>
      </w:pPr>
    </w:p>
    <w:p w14:paraId="003530A2" w14:textId="77777777" w:rsidR="00F340F6" w:rsidRPr="00F340F6" w:rsidRDefault="00F340F6" w:rsidP="00F340F6">
      <w:pPr>
        <w:spacing w:line="500" w:lineRule="exact"/>
        <w:ind w:right="361" w:firstLineChars="1550" w:firstLine="4650"/>
        <w:rPr>
          <w:rFonts w:ascii="仿宋_GB2312" w:eastAsia="仿宋_GB2312"/>
          <w:sz w:val="30"/>
          <w:szCs w:val="30"/>
        </w:rPr>
      </w:pPr>
      <w:r w:rsidRPr="00F340F6">
        <w:rPr>
          <w:rFonts w:ascii="仿宋_GB2312" w:eastAsia="仿宋_GB2312" w:hint="eastAsia"/>
          <w:sz w:val="30"/>
          <w:szCs w:val="30"/>
        </w:rPr>
        <w:t>上 海 市 教 育 委 员 会</w:t>
      </w:r>
    </w:p>
    <w:p w14:paraId="13975E6B" w14:textId="77777777" w:rsidR="00F340F6" w:rsidRPr="00F340F6" w:rsidRDefault="00F340F6" w:rsidP="00F340F6">
      <w:pPr>
        <w:tabs>
          <w:tab w:val="left" w:pos="7380"/>
          <w:tab w:val="left" w:pos="7560"/>
        </w:tabs>
        <w:spacing w:line="500" w:lineRule="exact"/>
        <w:ind w:right="361" w:firstLineChars="1748" w:firstLine="5244"/>
        <w:rPr>
          <w:rFonts w:ascii="仿宋_GB2312" w:eastAsia="仿宋_GB2312" w:hint="eastAsia"/>
          <w:sz w:val="30"/>
          <w:szCs w:val="30"/>
        </w:rPr>
      </w:pPr>
      <w:r w:rsidRPr="00F340F6">
        <w:rPr>
          <w:rFonts w:ascii="仿宋_GB2312" w:eastAsia="仿宋_GB2312" w:hint="eastAsia"/>
          <w:sz w:val="30"/>
          <w:szCs w:val="30"/>
        </w:rPr>
        <w:t>2020年9月21日</w:t>
      </w:r>
    </w:p>
    <w:p w14:paraId="310DDEC1" w14:textId="77777777" w:rsidR="00F340F6" w:rsidRPr="00F340F6" w:rsidRDefault="00F340F6" w:rsidP="00F340F6">
      <w:pPr>
        <w:widowControl/>
        <w:jc w:val="left"/>
        <w:rPr>
          <w:rFonts w:ascii="黑体" w:eastAsia="黑体" w:hAnsi="黑体" w:hint="eastAsia"/>
          <w:sz w:val="32"/>
        </w:rPr>
      </w:pPr>
      <w:r w:rsidRPr="00F340F6">
        <w:rPr>
          <w:rFonts w:ascii="黑体" w:eastAsia="黑体" w:hAnsi="黑体" w:hint="eastAsia"/>
          <w:sz w:val="32"/>
        </w:rPr>
        <w:lastRenderedPageBreak/>
        <w:t>附件</w:t>
      </w:r>
    </w:p>
    <w:p w14:paraId="7C275693" w14:textId="77777777" w:rsidR="00F340F6" w:rsidRPr="00F340F6" w:rsidRDefault="00F340F6" w:rsidP="00F340F6">
      <w:pPr>
        <w:spacing w:line="520" w:lineRule="exact"/>
        <w:jc w:val="center"/>
        <w:rPr>
          <w:rFonts w:ascii="方正小标宋简体" w:eastAsia="方正小标宋简体" w:hint="eastAsia"/>
          <w:sz w:val="38"/>
          <w:szCs w:val="38"/>
        </w:rPr>
      </w:pPr>
      <w:r w:rsidRPr="00F340F6">
        <w:rPr>
          <w:rFonts w:ascii="方正小标宋简体" w:eastAsia="方正小标宋简体" w:hint="eastAsia"/>
          <w:sz w:val="38"/>
          <w:szCs w:val="38"/>
        </w:rPr>
        <w:t>上海市义务教育项目化学习三年行动计划</w:t>
      </w:r>
    </w:p>
    <w:p w14:paraId="0C314E3A" w14:textId="77777777" w:rsidR="00F340F6" w:rsidRPr="00F340F6" w:rsidRDefault="00F340F6" w:rsidP="00F340F6">
      <w:pPr>
        <w:spacing w:line="520" w:lineRule="exact"/>
        <w:jc w:val="center"/>
        <w:rPr>
          <w:rFonts w:ascii="仿宋" w:eastAsia="仿宋" w:hAnsi="仿宋" w:hint="eastAsia"/>
          <w:b/>
          <w:bCs/>
          <w:sz w:val="32"/>
          <w:szCs w:val="32"/>
        </w:rPr>
      </w:pPr>
      <w:r w:rsidRPr="00F340F6">
        <w:rPr>
          <w:rFonts w:ascii="方正小标宋简体" w:eastAsia="方正小标宋简体" w:hint="eastAsia"/>
          <w:sz w:val="38"/>
          <w:szCs w:val="38"/>
        </w:rPr>
        <w:t>（2020—2022年）</w:t>
      </w:r>
    </w:p>
    <w:p w14:paraId="5A92AE42" w14:textId="77777777" w:rsidR="00F340F6" w:rsidRPr="00F340F6" w:rsidRDefault="00F340F6" w:rsidP="00F340F6">
      <w:pPr>
        <w:widowControl/>
        <w:shd w:val="clear" w:color="auto" w:fill="FFFFFF"/>
        <w:spacing w:line="500" w:lineRule="exact"/>
        <w:ind w:firstLineChars="200" w:firstLine="600"/>
        <w:rPr>
          <w:rFonts w:ascii="仿宋" w:eastAsia="仿宋" w:hAnsi="仿宋" w:hint="eastAsia"/>
          <w:sz w:val="30"/>
          <w:szCs w:val="30"/>
        </w:rPr>
      </w:pPr>
    </w:p>
    <w:p w14:paraId="4833F3BE"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cs="仿宋_GB2312" w:hint="eastAsia"/>
          <w:sz w:val="28"/>
          <w:szCs w:val="28"/>
          <w:lang w:val="zh-TW"/>
        </w:rPr>
        <w:t>为全面贯彻落实《中共上海市委 上海市人民政府关于贯彻〈中共中央 国务院关于深化教育教学改革全面提高义务教育质量的意见〉的实施意见》（沪委发〔2020〕3号）等要求，</w:t>
      </w:r>
      <w:r w:rsidRPr="00F340F6">
        <w:rPr>
          <w:rFonts w:ascii="仿宋_GB2312" w:eastAsia="仿宋_GB2312" w:hAnsi="黑体" w:cs="仿宋_GB2312" w:hint="eastAsia"/>
          <w:sz w:val="28"/>
          <w:szCs w:val="28"/>
          <w:lang w:val="zh-TW"/>
        </w:rPr>
        <w:t>推进义务教育教与</w:t>
      </w:r>
      <w:proofErr w:type="gramStart"/>
      <w:r w:rsidRPr="00F340F6">
        <w:rPr>
          <w:rFonts w:ascii="仿宋_GB2312" w:eastAsia="仿宋_GB2312" w:hAnsi="黑体" w:cs="仿宋_GB2312" w:hint="eastAsia"/>
          <w:sz w:val="28"/>
          <w:szCs w:val="28"/>
          <w:lang w:val="zh-TW"/>
        </w:rPr>
        <w:t>学方式</w:t>
      </w:r>
      <w:proofErr w:type="gramEnd"/>
      <w:r w:rsidRPr="00F340F6">
        <w:rPr>
          <w:rFonts w:ascii="仿宋_GB2312" w:eastAsia="仿宋_GB2312" w:hAnsi="黑体" w:cs="仿宋_GB2312" w:hint="eastAsia"/>
          <w:sz w:val="28"/>
          <w:szCs w:val="28"/>
          <w:lang w:val="zh-TW"/>
        </w:rPr>
        <w:t>变革，着力培养学生创造性解决问题的能力</w:t>
      </w:r>
      <w:r w:rsidRPr="00F340F6">
        <w:rPr>
          <w:rFonts w:ascii="仿宋_GB2312" w:eastAsia="仿宋_GB2312" w:hAnsi="仿宋" w:cs="仿宋_GB2312" w:hint="eastAsia"/>
          <w:sz w:val="28"/>
          <w:szCs w:val="28"/>
          <w:lang w:val="zh-TW"/>
        </w:rPr>
        <w:t>，进一步提高义务教育质量，</w:t>
      </w:r>
      <w:r w:rsidRPr="00F340F6">
        <w:rPr>
          <w:rFonts w:ascii="仿宋_GB2312" w:eastAsia="仿宋_GB2312" w:hAnsi="仿宋" w:cs="仿宋" w:hint="eastAsia"/>
          <w:kern w:val="0"/>
          <w:sz w:val="28"/>
          <w:szCs w:val="28"/>
        </w:rPr>
        <w:t>在</w:t>
      </w:r>
      <w:r w:rsidRPr="00F340F6">
        <w:rPr>
          <w:rFonts w:ascii="仿宋_GB2312" w:eastAsia="仿宋_GB2312" w:hAnsi="黑体" w:cs="仿宋_GB2312" w:hint="eastAsia"/>
          <w:sz w:val="28"/>
          <w:szCs w:val="28"/>
          <w:lang w:val="zh-TW"/>
        </w:rPr>
        <w:t>开展“儿童学习基础素养”项目实践和研究的基础上</w:t>
      </w:r>
      <w:r w:rsidRPr="00F340F6">
        <w:rPr>
          <w:rFonts w:ascii="仿宋_GB2312" w:eastAsia="仿宋_GB2312" w:hAnsi="仿宋" w:cs="仿宋" w:hint="eastAsia"/>
          <w:kern w:val="0"/>
          <w:sz w:val="28"/>
          <w:szCs w:val="28"/>
        </w:rPr>
        <w:t>，</w:t>
      </w:r>
      <w:r w:rsidRPr="00F340F6">
        <w:rPr>
          <w:rFonts w:ascii="仿宋_GB2312" w:eastAsia="仿宋_GB2312" w:hAnsi="黑体" w:cs="仿宋_GB2312" w:hint="eastAsia"/>
          <w:sz w:val="28"/>
          <w:szCs w:val="28"/>
          <w:lang w:val="zh-TW"/>
        </w:rPr>
        <w:t>深化项目化学习</w:t>
      </w:r>
      <w:r w:rsidRPr="00F340F6">
        <w:rPr>
          <w:rFonts w:ascii="仿宋_GB2312" w:eastAsia="仿宋_GB2312" w:hAnsi="仿宋" w:cs="仿宋" w:hint="eastAsia"/>
          <w:kern w:val="0"/>
          <w:sz w:val="28"/>
          <w:szCs w:val="28"/>
        </w:rPr>
        <w:t>的实践和探索，特制定本行动计划。</w:t>
      </w:r>
    </w:p>
    <w:p w14:paraId="0C1A8ABB" w14:textId="77777777" w:rsidR="00F340F6" w:rsidRPr="00F340F6" w:rsidRDefault="00F340F6" w:rsidP="00F340F6">
      <w:pPr>
        <w:widowControl/>
        <w:spacing w:line="500" w:lineRule="exact"/>
        <w:ind w:firstLineChars="200" w:firstLine="560"/>
        <w:rPr>
          <w:rFonts w:ascii="黑体" w:eastAsia="黑体" w:hAnsi="黑体" w:hint="eastAsia"/>
          <w:sz w:val="28"/>
          <w:szCs w:val="28"/>
        </w:rPr>
      </w:pPr>
      <w:r w:rsidRPr="00F340F6">
        <w:rPr>
          <w:rFonts w:ascii="黑体" w:eastAsia="黑体" w:hAnsi="黑体" w:hint="eastAsia"/>
          <w:sz w:val="28"/>
          <w:szCs w:val="28"/>
        </w:rPr>
        <w:t>一、指导思想</w:t>
      </w:r>
    </w:p>
    <w:p w14:paraId="7148DF14"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hint="eastAsia"/>
          <w:sz w:val="28"/>
          <w:szCs w:val="28"/>
        </w:rPr>
        <w:t>以习近平新时代中国特色社会主义思想为指导，全面贯彻党的教育方针，落实</w:t>
      </w:r>
      <w:r w:rsidRPr="00F340F6">
        <w:rPr>
          <w:rFonts w:ascii="仿宋_GB2312" w:eastAsia="仿宋_GB2312" w:hAnsi="黑体" w:cs="仿宋_GB2312" w:hint="eastAsia"/>
          <w:sz w:val="28"/>
          <w:szCs w:val="28"/>
          <w:lang w:val="zh-TW"/>
        </w:rPr>
        <w:t>立德树人</w:t>
      </w:r>
      <w:r w:rsidRPr="00F340F6">
        <w:rPr>
          <w:rFonts w:ascii="仿宋_GB2312" w:eastAsia="仿宋_GB2312" w:hAnsi="仿宋" w:hint="eastAsia"/>
          <w:sz w:val="28"/>
          <w:szCs w:val="28"/>
        </w:rPr>
        <w:t>根本任务，推进</w:t>
      </w:r>
      <w:r w:rsidRPr="00F340F6">
        <w:rPr>
          <w:rFonts w:ascii="仿宋_GB2312" w:eastAsia="仿宋_GB2312" w:hAnsi="黑体" w:cs="仿宋_GB2312" w:hint="eastAsia"/>
          <w:sz w:val="28"/>
          <w:szCs w:val="28"/>
          <w:lang w:val="zh-TW"/>
        </w:rPr>
        <w:t>义务教育教学改革</w:t>
      </w:r>
      <w:r w:rsidRPr="00F340F6">
        <w:rPr>
          <w:rFonts w:ascii="仿宋_GB2312" w:eastAsia="仿宋_GB2312" w:hAnsi="仿宋" w:hint="eastAsia"/>
          <w:sz w:val="28"/>
          <w:szCs w:val="28"/>
        </w:rPr>
        <w:t>，全面</w:t>
      </w:r>
      <w:r w:rsidRPr="00F340F6">
        <w:rPr>
          <w:rFonts w:ascii="仿宋_GB2312" w:eastAsia="仿宋_GB2312" w:hAnsi="黑体" w:cs="仿宋_GB2312" w:hint="eastAsia"/>
          <w:sz w:val="28"/>
          <w:szCs w:val="28"/>
          <w:lang w:val="zh-TW"/>
        </w:rPr>
        <w:t>提高义务教育质量</w:t>
      </w:r>
      <w:r w:rsidRPr="00F340F6">
        <w:rPr>
          <w:rFonts w:ascii="仿宋_GB2312" w:eastAsia="仿宋_GB2312" w:hAnsi="仿宋" w:hint="eastAsia"/>
          <w:sz w:val="28"/>
          <w:szCs w:val="28"/>
        </w:rPr>
        <w:t>。</w:t>
      </w:r>
      <w:r w:rsidRPr="00F340F6">
        <w:rPr>
          <w:rFonts w:ascii="仿宋_GB2312" w:eastAsia="仿宋_GB2312" w:hAnsi="黑体" w:cs="仿宋_GB2312" w:hint="eastAsia"/>
          <w:sz w:val="28"/>
          <w:szCs w:val="28"/>
          <w:lang w:val="zh-TW"/>
        </w:rPr>
        <w:t>以创造性问题解决能力为导向，</w:t>
      </w:r>
      <w:r w:rsidRPr="00F340F6">
        <w:rPr>
          <w:rFonts w:ascii="仿宋_GB2312" w:eastAsia="仿宋_GB2312" w:hAnsi="仿宋" w:hint="eastAsia"/>
          <w:sz w:val="28"/>
          <w:szCs w:val="28"/>
        </w:rPr>
        <w:t>以</w:t>
      </w:r>
      <w:r w:rsidRPr="00F340F6">
        <w:rPr>
          <w:rFonts w:ascii="仿宋_GB2312" w:eastAsia="仿宋_GB2312" w:hAnsi="黑体" w:cs="仿宋_GB2312" w:hint="eastAsia"/>
          <w:sz w:val="28"/>
          <w:szCs w:val="28"/>
          <w:lang w:val="zh-TW"/>
        </w:rPr>
        <w:t>项目化学习的实践和研究为着力点</w:t>
      </w:r>
      <w:r w:rsidRPr="00F340F6">
        <w:rPr>
          <w:rFonts w:ascii="仿宋_GB2312" w:eastAsia="仿宋_GB2312" w:hAnsi="仿宋" w:hint="eastAsia"/>
          <w:sz w:val="28"/>
          <w:szCs w:val="28"/>
        </w:rPr>
        <w:t>，以</w:t>
      </w:r>
      <w:r w:rsidRPr="00F340F6">
        <w:rPr>
          <w:rFonts w:ascii="仿宋_GB2312" w:eastAsia="仿宋_GB2312" w:hAnsi="黑体" w:cs="仿宋_GB2312" w:hint="eastAsia"/>
          <w:sz w:val="28"/>
          <w:szCs w:val="28"/>
          <w:lang w:val="zh-TW"/>
        </w:rPr>
        <w:t>活动项目、学科项目、跨学科项目为载体</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促进义务教育学校教与</w:t>
      </w:r>
      <w:proofErr w:type="gramStart"/>
      <w:r w:rsidRPr="00F340F6">
        <w:rPr>
          <w:rFonts w:ascii="仿宋_GB2312" w:eastAsia="仿宋_GB2312" w:hAnsi="仿宋" w:cs="仿宋_GB2312" w:hint="eastAsia"/>
          <w:sz w:val="28"/>
          <w:szCs w:val="28"/>
          <w:lang w:val="zh-TW"/>
        </w:rPr>
        <w:t>学方式</w:t>
      </w:r>
      <w:proofErr w:type="gramEnd"/>
      <w:r w:rsidRPr="00F340F6">
        <w:rPr>
          <w:rFonts w:ascii="仿宋_GB2312" w:eastAsia="仿宋_GB2312" w:hAnsi="仿宋" w:cs="仿宋_GB2312" w:hint="eastAsia"/>
          <w:sz w:val="28"/>
          <w:szCs w:val="28"/>
          <w:lang w:val="zh-TW"/>
        </w:rPr>
        <w:t>变革，进一步</w:t>
      </w:r>
      <w:r w:rsidRPr="00F340F6">
        <w:rPr>
          <w:rFonts w:ascii="仿宋_GB2312" w:eastAsia="仿宋_GB2312" w:hAnsi="黑体" w:cs="仿宋_GB2312" w:hint="eastAsia"/>
          <w:sz w:val="28"/>
          <w:szCs w:val="28"/>
          <w:lang w:val="zh-TW"/>
        </w:rPr>
        <w:t>激发学校办学活力</w:t>
      </w:r>
      <w:r w:rsidRPr="00F340F6">
        <w:rPr>
          <w:rFonts w:ascii="仿宋_GB2312" w:eastAsia="仿宋_GB2312" w:hAnsi="仿宋" w:cs="仿宋_GB2312" w:hint="eastAsia"/>
          <w:sz w:val="28"/>
          <w:szCs w:val="28"/>
          <w:lang w:val="zh-TW"/>
        </w:rPr>
        <w:t>。</w:t>
      </w:r>
    </w:p>
    <w:p w14:paraId="13A2F67C" w14:textId="77777777" w:rsidR="00F340F6" w:rsidRPr="00F340F6" w:rsidRDefault="00F340F6" w:rsidP="00F340F6">
      <w:pPr>
        <w:widowControl/>
        <w:spacing w:line="500" w:lineRule="exact"/>
        <w:ind w:firstLineChars="200" w:firstLine="560"/>
        <w:rPr>
          <w:rFonts w:ascii="黑体" w:eastAsia="黑体" w:hAnsi="黑体" w:hint="eastAsia"/>
          <w:sz w:val="28"/>
          <w:szCs w:val="28"/>
        </w:rPr>
      </w:pPr>
      <w:r w:rsidRPr="00F340F6">
        <w:rPr>
          <w:rFonts w:ascii="黑体" w:eastAsia="黑体" w:hAnsi="黑体" w:hint="eastAsia"/>
          <w:sz w:val="28"/>
          <w:szCs w:val="28"/>
        </w:rPr>
        <w:t>二、工作目标</w:t>
      </w:r>
    </w:p>
    <w:p w14:paraId="6DD69C08"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cs="仿宋_GB2312" w:hint="eastAsia"/>
          <w:sz w:val="28"/>
          <w:szCs w:val="28"/>
          <w:lang w:val="zh-TW"/>
        </w:rPr>
        <w:t>逐步构建以创造性问题解决能力为导向的项目化学习</w:t>
      </w:r>
      <w:r w:rsidRPr="00F340F6">
        <w:rPr>
          <w:rFonts w:ascii="仿宋_GB2312" w:eastAsia="仿宋_GB2312" w:hAnsi="黑体" w:cs="仿宋_GB2312" w:hint="eastAsia"/>
          <w:sz w:val="28"/>
          <w:szCs w:val="28"/>
          <w:lang w:val="zh-TW"/>
        </w:rPr>
        <w:t>理论框架</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基本形成义务教育项目化学习</w:t>
      </w:r>
      <w:r w:rsidRPr="00F340F6">
        <w:rPr>
          <w:rFonts w:ascii="仿宋_GB2312" w:eastAsia="仿宋_GB2312" w:hAnsi="黑体" w:cs="仿宋_GB2312" w:hint="eastAsia"/>
          <w:sz w:val="28"/>
          <w:szCs w:val="28"/>
          <w:lang w:val="zh-TW"/>
        </w:rPr>
        <w:t>行动指南和推进策略</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涌现一批项目化学习的</w:t>
      </w:r>
      <w:r w:rsidRPr="00F340F6">
        <w:rPr>
          <w:rFonts w:ascii="仿宋_GB2312" w:eastAsia="仿宋_GB2312" w:hAnsi="黑体" w:cs="仿宋_GB2312" w:hint="eastAsia"/>
          <w:sz w:val="28"/>
          <w:szCs w:val="28"/>
          <w:lang w:val="zh-TW"/>
        </w:rPr>
        <w:t>典型经验和案例</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探索形成项目化学习的</w:t>
      </w:r>
      <w:r w:rsidRPr="00F340F6">
        <w:rPr>
          <w:rFonts w:ascii="仿宋_GB2312" w:eastAsia="仿宋_GB2312" w:hAnsi="黑体" w:cs="仿宋_GB2312" w:hint="eastAsia"/>
          <w:sz w:val="28"/>
          <w:szCs w:val="28"/>
          <w:lang w:val="zh-TW"/>
        </w:rPr>
        <w:t>评价体系</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力争到2022年培育出义务教育阶段项目化学习</w:t>
      </w:r>
      <w:r w:rsidRPr="00F340F6">
        <w:rPr>
          <w:rFonts w:ascii="仿宋_GB2312" w:eastAsia="仿宋_GB2312" w:hAnsi="黑体" w:cs="仿宋_GB2312" w:hint="eastAsia"/>
          <w:sz w:val="28"/>
          <w:szCs w:val="28"/>
          <w:lang w:val="zh-TW"/>
        </w:rPr>
        <w:t>实验校100所</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覆盖全市所有区。</w:t>
      </w:r>
    </w:p>
    <w:p w14:paraId="5D2CC675" w14:textId="77777777" w:rsidR="00F340F6" w:rsidRPr="00F340F6" w:rsidRDefault="00F340F6" w:rsidP="00F340F6">
      <w:pPr>
        <w:widowControl/>
        <w:spacing w:line="500" w:lineRule="exact"/>
        <w:ind w:firstLineChars="200" w:firstLine="560"/>
        <w:rPr>
          <w:rFonts w:ascii="黑体" w:eastAsia="黑体" w:hAnsi="黑体" w:hint="eastAsia"/>
          <w:sz w:val="28"/>
          <w:szCs w:val="28"/>
        </w:rPr>
      </w:pPr>
      <w:r w:rsidRPr="00F340F6">
        <w:rPr>
          <w:rFonts w:ascii="黑体" w:eastAsia="黑体" w:hAnsi="黑体" w:hint="eastAsia"/>
          <w:sz w:val="28"/>
          <w:szCs w:val="28"/>
        </w:rPr>
        <w:t>三、主要任务</w:t>
      </w:r>
    </w:p>
    <w:p w14:paraId="19C6518B" w14:textId="77777777" w:rsidR="00F340F6" w:rsidRPr="00F340F6" w:rsidRDefault="00F340F6" w:rsidP="00F340F6">
      <w:pPr>
        <w:widowControl/>
        <w:spacing w:line="500" w:lineRule="exact"/>
        <w:ind w:firstLineChars="200" w:firstLine="560"/>
        <w:rPr>
          <w:rFonts w:ascii="楷体_GB2312" w:eastAsia="楷体_GB2312" w:hAnsi="楷体" w:hint="eastAsia"/>
          <w:sz w:val="28"/>
          <w:szCs w:val="28"/>
        </w:rPr>
      </w:pPr>
      <w:r w:rsidRPr="00F340F6">
        <w:rPr>
          <w:rFonts w:ascii="楷体_GB2312" w:eastAsia="楷体_GB2312" w:hAnsi="楷体" w:hint="eastAsia"/>
          <w:sz w:val="28"/>
          <w:szCs w:val="28"/>
        </w:rPr>
        <w:t>（一）把握基本内涵，提高参与主动性</w:t>
      </w:r>
    </w:p>
    <w:p w14:paraId="68330F92"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t>1.理解项目化学习基本内涵。</w:t>
      </w:r>
      <w:r w:rsidRPr="00F340F6">
        <w:rPr>
          <w:rFonts w:ascii="仿宋_GB2312" w:eastAsia="仿宋_GB2312" w:hAnsi="仿宋" w:cs="仿宋_GB2312" w:hint="eastAsia"/>
          <w:sz w:val="28"/>
          <w:szCs w:val="28"/>
          <w:lang w:val="zh-TW"/>
        </w:rPr>
        <w:t>项目化学习是</w:t>
      </w:r>
      <w:r w:rsidRPr="00F340F6">
        <w:rPr>
          <w:rFonts w:ascii="仿宋_GB2312" w:eastAsia="仿宋_GB2312" w:hAnsi="黑体" w:cs="仿宋_GB2312" w:hint="eastAsia"/>
          <w:sz w:val="28"/>
          <w:szCs w:val="28"/>
          <w:lang w:val="zh-TW"/>
        </w:rPr>
        <w:t>以校长为核心的教育教学团队</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在</w:t>
      </w:r>
      <w:r w:rsidRPr="00F340F6">
        <w:rPr>
          <w:rFonts w:ascii="仿宋_GB2312" w:eastAsia="仿宋_GB2312" w:hAnsi="黑体" w:cs="仿宋_GB2312" w:hint="eastAsia"/>
          <w:sz w:val="28"/>
          <w:szCs w:val="28"/>
          <w:lang w:val="zh-TW"/>
        </w:rPr>
        <w:t>学校活动领域、学科领域和跨学科领域</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设计</w:t>
      </w:r>
      <w:r w:rsidRPr="00F340F6">
        <w:rPr>
          <w:rFonts w:ascii="仿宋_GB2312" w:eastAsia="仿宋_GB2312" w:hAnsi="黑体" w:cs="仿宋_GB2312" w:hint="eastAsia"/>
          <w:sz w:val="28"/>
          <w:szCs w:val="28"/>
          <w:lang w:val="zh-TW"/>
        </w:rPr>
        <w:t>真实、富有挑战性</w:t>
      </w:r>
      <w:r w:rsidRPr="00F340F6">
        <w:rPr>
          <w:rFonts w:ascii="仿宋_GB2312" w:eastAsia="仿宋_GB2312" w:hAnsi="仿宋" w:cs="仿宋_GB2312" w:hint="eastAsia"/>
          <w:sz w:val="28"/>
          <w:szCs w:val="28"/>
          <w:lang w:val="zh-TW"/>
        </w:rPr>
        <w:lastRenderedPageBreak/>
        <w:t>的问题，引导和指导学生在一段时间内</w:t>
      </w:r>
      <w:r w:rsidRPr="00F340F6">
        <w:rPr>
          <w:rFonts w:ascii="仿宋_GB2312" w:eastAsia="仿宋_GB2312" w:hAnsi="黑体" w:cs="仿宋_GB2312" w:hint="eastAsia"/>
          <w:sz w:val="28"/>
          <w:szCs w:val="28"/>
          <w:lang w:val="zh-TW"/>
        </w:rPr>
        <w:t>持续探究</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尝试</w:t>
      </w:r>
      <w:r w:rsidRPr="00F340F6">
        <w:rPr>
          <w:rFonts w:ascii="仿宋_GB2312" w:eastAsia="仿宋_GB2312" w:hAnsi="黑体" w:cs="仿宋_GB2312" w:hint="eastAsia"/>
          <w:sz w:val="28"/>
          <w:szCs w:val="28"/>
          <w:lang w:val="zh-TW"/>
        </w:rPr>
        <w:t>创造性地解决问题</w:t>
      </w:r>
      <w:r w:rsidRPr="00F340F6">
        <w:rPr>
          <w:rFonts w:ascii="仿宋_GB2312" w:eastAsia="仿宋_GB2312" w:hAnsi="仿宋" w:hint="eastAsia"/>
          <w:sz w:val="28"/>
          <w:szCs w:val="28"/>
        </w:rPr>
        <w:t>，</w:t>
      </w:r>
      <w:r w:rsidRPr="00F340F6">
        <w:rPr>
          <w:rFonts w:ascii="仿宋_GB2312" w:eastAsia="仿宋_GB2312" w:hAnsi="黑体" w:cs="仿宋_GB2312" w:hint="eastAsia"/>
          <w:sz w:val="28"/>
          <w:szCs w:val="28"/>
          <w:lang w:val="zh-TW"/>
        </w:rPr>
        <w:t>形成相关项目成果</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项目化学习要把握育人方向，全过程融入爱国主义、社会主义核心价值观、中华优秀传统文化、公民道德等元素，培养学生创造性思维、批判性思维、团队沟通与合作等重要的终身学习能力，促进教与</w:t>
      </w:r>
      <w:proofErr w:type="gramStart"/>
      <w:r w:rsidRPr="00F340F6">
        <w:rPr>
          <w:rFonts w:ascii="仿宋_GB2312" w:eastAsia="仿宋_GB2312" w:hAnsi="仿宋" w:cs="仿宋_GB2312" w:hint="eastAsia"/>
          <w:sz w:val="28"/>
          <w:szCs w:val="28"/>
          <w:lang w:val="zh-TW"/>
        </w:rPr>
        <w:t>学方式</w:t>
      </w:r>
      <w:proofErr w:type="gramEnd"/>
      <w:r w:rsidRPr="00F340F6">
        <w:rPr>
          <w:rFonts w:ascii="仿宋_GB2312" w:eastAsia="仿宋_GB2312" w:hAnsi="仿宋" w:cs="仿宋_GB2312" w:hint="eastAsia"/>
          <w:sz w:val="28"/>
          <w:szCs w:val="28"/>
          <w:lang w:val="zh-TW"/>
        </w:rPr>
        <w:t>变革和教师专业成长，激发学校办学活力。</w:t>
      </w:r>
    </w:p>
    <w:p w14:paraId="09E93839"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t>2.积极参与项目化学习实践。</w:t>
      </w:r>
      <w:r w:rsidRPr="00F340F6">
        <w:rPr>
          <w:rFonts w:ascii="仿宋_GB2312" w:eastAsia="仿宋_GB2312" w:hAnsi="仿宋" w:cs="仿宋_GB2312" w:hint="eastAsia"/>
          <w:sz w:val="28"/>
          <w:szCs w:val="28"/>
          <w:lang w:val="zh-TW"/>
        </w:rPr>
        <w:t>各区和义务教育阶段学校要把项目化学习</w:t>
      </w:r>
      <w:r w:rsidRPr="00F340F6">
        <w:rPr>
          <w:rFonts w:ascii="仿宋_GB2312" w:eastAsia="仿宋_GB2312" w:hAnsi="黑体" w:cs="仿宋_GB2312" w:hint="eastAsia"/>
          <w:sz w:val="28"/>
          <w:szCs w:val="28"/>
          <w:lang w:val="zh-TW"/>
        </w:rPr>
        <w:t>作为推进义务教育教学改革的重要内容</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加强学习和宣传，并根据区域和学校实际，通过主题学习、专题教研等方式，积极开展相关学习和研究。</w:t>
      </w:r>
    </w:p>
    <w:p w14:paraId="531E9090" w14:textId="77777777" w:rsidR="00F340F6" w:rsidRPr="00F340F6" w:rsidRDefault="00F340F6" w:rsidP="00F340F6">
      <w:pPr>
        <w:widowControl/>
        <w:spacing w:line="500" w:lineRule="exact"/>
        <w:ind w:firstLineChars="200" w:firstLine="560"/>
        <w:rPr>
          <w:rFonts w:ascii="楷体_GB2312" w:eastAsia="楷体_GB2312" w:hAnsi="楷体" w:hint="eastAsia"/>
          <w:sz w:val="28"/>
          <w:szCs w:val="28"/>
        </w:rPr>
      </w:pPr>
      <w:r w:rsidRPr="00F340F6">
        <w:rPr>
          <w:rFonts w:ascii="楷体_GB2312" w:eastAsia="楷体_GB2312" w:hAnsi="楷体" w:hint="eastAsia"/>
          <w:sz w:val="28"/>
          <w:szCs w:val="28"/>
        </w:rPr>
        <w:t>（二）开发行动指南，建立实践共同体</w:t>
      </w:r>
    </w:p>
    <w:p w14:paraId="569CC472"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hint="eastAsia"/>
          <w:sz w:val="28"/>
          <w:szCs w:val="28"/>
        </w:rPr>
        <w:t>1.研制项目化学习行动指南。</w:t>
      </w:r>
      <w:r w:rsidRPr="00F340F6">
        <w:rPr>
          <w:rFonts w:ascii="仿宋_GB2312" w:eastAsia="仿宋_GB2312" w:hAnsi="仿宋" w:cs="仿宋_GB2312" w:hint="eastAsia"/>
          <w:sz w:val="28"/>
          <w:szCs w:val="28"/>
          <w:lang w:val="zh-TW"/>
        </w:rPr>
        <w:t>通过理论和实践相结合的方式，整合市、区、校的专业资源，研制本市义务教育学校项目化学习</w:t>
      </w:r>
      <w:r w:rsidRPr="00F340F6">
        <w:rPr>
          <w:rFonts w:ascii="仿宋_GB2312" w:eastAsia="仿宋_GB2312" w:hAnsi="黑体" w:cs="仿宋_GB2312" w:hint="eastAsia"/>
          <w:sz w:val="28"/>
          <w:szCs w:val="28"/>
          <w:lang w:val="zh-TW"/>
        </w:rPr>
        <w:t>行动指南</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形成项目化学习的</w:t>
      </w:r>
      <w:r w:rsidRPr="00F340F6">
        <w:rPr>
          <w:rFonts w:ascii="仿宋_GB2312" w:eastAsia="仿宋_GB2312" w:hAnsi="黑体" w:cs="仿宋_GB2312" w:hint="eastAsia"/>
          <w:sz w:val="28"/>
          <w:szCs w:val="28"/>
          <w:lang w:val="zh-TW"/>
        </w:rPr>
        <w:t>基本操作模式</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作为各区、学校开展项目化学习实践和研究的</w:t>
      </w:r>
      <w:r w:rsidRPr="00F340F6">
        <w:rPr>
          <w:rFonts w:ascii="仿宋_GB2312" w:eastAsia="仿宋_GB2312" w:hAnsi="黑体" w:cs="仿宋_GB2312" w:hint="eastAsia"/>
          <w:sz w:val="28"/>
          <w:szCs w:val="28"/>
          <w:lang w:val="zh-TW"/>
        </w:rPr>
        <w:t>指引</w:t>
      </w:r>
      <w:r w:rsidRPr="00F340F6">
        <w:rPr>
          <w:rFonts w:ascii="仿宋_GB2312" w:eastAsia="仿宋_GB2312" w:hAnsi="仿宋" w:hint="eastAsia"/>
          <w:sz w:val="28"/>
          <w:szCs w:val="28"/>
        </w:rPr>
        <w:t>。</w:t>
      </w:r>
    </w:p>
    <w:p w14:paraId="572924FA"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hint="eastAsia"/>
          <w:sz w:val="28"/>
          <w:szCs w:val="28"/>
        </w:rPr>
        <w:t>2.构建项目化学习实践共同体。</w:t>
      </w:r>
      <w:r w:rsidRPr="00F340F6">
        <w:rPr>
          <w:rFonts w:ascii="仿宋_GB2312" w:eastAsia="仿宋_GB2312" w:hAnsi="仿宋" w:cs="仿宋_GB2312" w:hint="eastAsia"/>
          <w:sz w:val="28"/>
          <w:szCs w:val="28"/>
          <w:lang w:val="zh-TW"/>
        </w:rPr>
        <w:t>市级层面重点将</w:t>
      </w:r>
      <w:r w:rsidRPr="00F340F6">
        <w:rPr>
          <w:rFonts w:ascii="仿宋_GB2312" w:eastAsia="仿宋_GB2312" w:hAnsi="黑体" w:cs="仿宋_GB2312" w:hint="eastAsia"/>
          <w:sz w:val="28"/>
          <w:szCs w:val="28"/>
          <w:lang w:val="zh-TW"/>
        </w:rPr>
        <w:t>若干个整体实验区</w:t>
      </w:r>
      <w:r w:rsidRPr="00F340F6">
        <w:rPr>
          <w:rFonts w:ascii="仿宋_GB2312" w:eastAsia="仿宋_GB2312" w:hAnsi="仿宋" w:cs="仿宋_GB2312" w:hint="eastAsia"/>
          <w:sz w:val="28"/>
          <w:szCs w:val="28"/>
          <w:lang w:val="zh-TW"/>
        </w:rPr>
        <w:t>（以下简称“实验区”）、</w:t>
      </w:r>
      <w:r w:rsidRPr="00F340F6">
        <w:rPr>
          <w:rFonts w:ascii="仿宋_GB2312" w:eastAsia="仿宋_GB2312" w:hAnsi="黑体" w:cs="仿宋_GB2312" w:hint="eastAsia"/>
          <w:sz w:val="28"/>
          <w:szCs w:val="28"/>
          <w:lang w:val="zh-TW"/>
        </w:rPr>
        <w:t>100所左右项目化学习实验校</w:t>
      </w:r>
      <w:r w:rsidRPr="00F340F6">
        <w:rPr>
          <w:rFonts w:ascii="仿宋_GB2312" w:eastAsia="仿宋_GB2312" w:hAnsi="仿宋" w:cs="仿宋_GB2312" w:hint="eastAsia"/>
          <w:sz w:val="28"/>
          <w:szCs w:val="28"/>
          <w:lang w:val="zh-TW"/>
        </w:rPr>
        <w:t>（以下简称“实验校”）组成实践研究共同体，由市级教育科研部门牵头，教研、师训等部门配合开展</w:t>
      </w:r>
      <w:r w:rsidRPr="00F340F6">
        <w:rPr>
          <w:rFonts w:ascii="仿宋_GB2312" w:eastAsia="仿宋_GB2312" w:hAnsi="黑体" w:cs="仿宋_GB2312" w:hint="eastAsia"/>
          <w:sz w:val="28"/>
          <w:szCs w:val="28"/>
          <w:lang w:val="zh-TW"/>
        </w:rPr>
        <w:t>专业指导</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以学校活动项目、学科项目、跨学科项目为主要载体，探索项目化学习教与学的新样态，</w:t>
      </w:r>
      <w:r w:rsidRPr="00F340F6">
        <w:rPr>
          <w:rFonts w:ascii="仿宋_GB2312" w:eastAsia="仿宋_GB2312" w:hAnsi="黑体" w:cs="仿宋_GB2312" w:hint="eastAsia"/>
          <w:sz w:val="28"/>
          <w:szCs w:val="28"/>
          <w:lang w:val="zh-TW"/>
        </w:rPr>
        <w:t>高质量落实国家课程方案、课程标准</w:t>
      </w:r>
      <w:r w:rsidRPr="00F340F6">
        <w:rPr>
          <w:rFonts w:ascii="仿宋_GB2312" w:eastAsia="仿宋_GB2312" w:hAnsi="仿宋" w:hint="eastAsia"/>
          <w:sz w:val="28"/>
          <w:szCs w:val="28"/>
        </w:rPr>
        <w:t>。</w:t>
      </w:r>
    </w:p>
    <w:p w14:paraId="607C634F" w14:textId="77777777" w:rsidR="00F340F6" w:rsidRPr="00F340F6" w:rsidRDefault="00F340F6" w:rsidP="00F340F6">
      <w:pPr>
        <w:widowControl/>
        <w:spacing w:line="500" w:lineRule="exact"/>
        <w:ind w:firstLineChars="200" w:firstLine="560"/>
        <w:rPr>
          <w:rFonts w:ascii="楷体_GB2312" w:eastAsia="楷体_GB2312" w:hAnsi="楷体" w:hint="eastAsia"/>
          <w:sz w:val="28"/>
          <w:szCs w:val="28"/>
        </w:rPr>
      </w:pPr>
      <w:r w:rsidRPr="00F340F6">
        <w:rPr>
          <w:rFonts w:ascii="楷体_GB2312" w:eastAsia="楷体_GB2312" w:hAnsi="楷体" w:hint="eastAsia"/>
          <w:sz w:val="28"/>
          <w:szCs w:val="28"/>
        </w:rPr>
        <w:t>（三）分类分层推进，激发学校创造力</w:t>
      </w:r>
    </w:p>
    <w:p w14:paraId="1EFABB66"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hint="eastAsia"/>
          <w:sz w:val="28"/>
          <w:szCs w:val="28"/>
        </w:rPr>
        <w:t>1.分类指导推进。</w:t>
      </w:r>
      <w:r w:rsidRPr="00F340F6">
        <w:rPr>
          <w:rFonts w:ascii="仿宋_GB2312" w:eastAsia="仿宋_GB2312" w:hAnsi="仿宋" w:cs="仿宋_GB2312" w:hint="eastAsia"/>
          <w:sz w:val="28"/>
          <w:szCs w:val="28"/>
          <w:lang w:val="zh-TW"/>
        </w:rPr>
        <w:t>指导实验</w:t>
      </w:r>
      <w:proofErr w:type="gramStart"/>
      <w:r w:rsidRPr="00F340F6">
        <w:rPr>
          <w:rFonts w:ascii="仿宋_GB2312" w:eastAsia="仿宋_GB2312" w:hAnsi="仿宋" w:cs="仿宋_GB2312" w:hint="eastAsia"/>
          <w:sz w:val="28"/>
          <w:szCs w:val="28"/>
          <w:lang w:val="zh-TW"/>
        </w:rPr>
        <w:t>校根据</w:t>
      </w:r>
      <w:proofErr w:type="gramEnd"/>
      <w:r w:rsidRPr="00F340F6">
        <w:rPr>
          <w:rFonts w:ascii="仿宋_GB2312" w:eastAsia="仿宋_GB2312" w:hAnsi="仿宋" w:cs="仿宋_GB2312" w:hint="eastAsia"/>
          <w:sz w:val="28"/>
          <w:szCs w:val="28"/>
          <w:lang w:val="zh-TW"/>
        </w:rPr>
        <w:t>义务教育阶段学生认知特点与知识结构，</w:t>
      </w:r>
      <w:r w:rsidRPr="00F340F6">
        <w:rPr>
          <w:rFonts w:ascii="仿宋_GB2312" w:eastAsia="仿宋_GB2312" w:hAnsi="黑体" w:cs="仿宋_GB2312" w:hint="eastAsia"/>
          <w:sz w:val="28"/>
          <w:szCs w:val="28"/>
          <w:lang w:val="zh-TW"/>
        </w:rPr>
        <w:t>选择活动项目、学科项目和跨学科项目</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开展项目化学习的实践研究。</w:t>
      </w:r>
      <w:r w:rsidRPr="00F340F6">
        <w:rPr>
          <w:rFonts w:ascii="仿宋_GB2312" w:eastAsia="仿宋_GB2312" w:hAnsi="黑体" w:cs="仿宋_GB2312" w:hint="eastAsia"/>
          <w:sz w:val="28"/>
          <w:szCs w:val="28"/>
          <w:lang w:val="zh-TW"/>
        </w:rPr>
        <w:t>创新学校活动项目</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丰富学生学习经历，在学校的综合实践活动、劳动教育等各类活动中融入项目化学习要素，引导学生观察生活，提出问题，培育学生创造性思考、灵活解决问题的能力。</w:t>
      </w:r>
      <w:r w:rsidRPr="00F340F6">
        <w:rPr>
          <w:rFonts w:ascii="仿宋_GB2312" w:eastAsia="仿宋_GB2312" w:hAnsi="黑体" w:cs="仿宋_GB2312" w:hint="eastAsia"/>
          <w:sz w:val="28"/>
          <w:szCs w:val="28"/>
          <w:lang w:val="zh-TW"/>
        </w:rPr>
        <w:t>探索基于课程标准的学科项目化学习，</w:t>
      </w:r>
      <w:r w:rsidRPr="00F340F6">
        <w:rPr>
          <w:rFonts w:ascii="仿宋_GB2312" w:eastAsia="仿宋_GB2312" w:hAnsi="仿宋" w:cs="仿宋_GB2312" w:hint="eastAsia"/>
          <w:sz w:val="28"/>
          <w:szCs w:val="28"/>
          <w:lang w:val="zh-TW"/>
        </w:rPr>
        <w:t>设计与学科核心知识相关的驱动性问题，引导学生在学科学习</w:t>
      </w:r>
      <w:r w:rsidRPr="00F340F6">
        <w:rPr>
          <w:rFonts w:ascii="仿宋_GB2312" w:eastAsia="仿宋_GB2312" w:hAnsi="仿宋" w:cs="仿宋_GB2312" w:hint="eastAsia"/>
          <w:sz w:val="28"/>
          <w:szCs w:val="28"/>
          <w:lang w:val="zh-TW"/>
        </w:rPr>
        <w:lastRenderedPageBreak/>
        <w:t>中自主或合作探索，激励学生深度理解学科核心知识、提升学科能力、培育学科素养。</w:t>
      </w:r>
      <w:r w:rsidRPr="00F340F6">
        <w:rPr>
          <w:rFonts w:ascii="仿宋_GB2312" w:eastAsia="仿宋_GB2312" w:hAnsi="黑体" w:cs="仿宋_GB2312" w:hint="eastAsia"/>
          <w:sz w:val="28"/>
          <w:szCs w:val="28"/>
          <w:lang w:val="zh-TW"/>
        </w:rPr>
        <w:t>探索基于课程标准的跨学科项目化学习，</w:t>
      </w:r>
      <w:r w:rsidRPr="00F340F6">
        <w:rPr>
          <w:rFonts w:ascii="仿宋_GB2312" w:eastAsia="仿宋_GB2312" w:hAnsi="仿宋" w:cs="仿宋_GB2312" w:hint="eastAsia"/>
          <w:sz w:val="28"/>
          <w:szCs w:val="28"/>
          <w:lang w:val="zh-TW"/>
        </w:rPr>
        <w:t>整合不同学科的知识和方法，以系统的思维解决真实问题，特别是</w:t>
      </w:r>
      <w:r w:rsidRPr="00F340F6">
        <w:rPr>
          <w:rFonts w:ascii="仿宋_GB2312" w:eastAsia="仿宋_GB2312" w:hAnsi="黑体" w:cs="仿宋_GB2312" w:hint="eastAsia"/>
          <w:sz w:val="28"/>
          <w:szCs w:val="28"/>
          <w:lang w:val="zh-TW"/>
        </w:rPr>
        <w:t>初中阶段</w:t>
      </w:r>
      <w:r w:rsidRPr="00F340F6">
        <w:rPr>
          <w:rFonts w:ascii="仿宋_GB2312" w:eastAsia="仿宋_GB2312" w:hAnsi="仿宋" w:cs="仿宋_GB2312" w:hint="eastAsia"/>
          <w:sz w:val="28"/>
          <w:szCs w:val="28"/>
          <w:lang w:val="zh-TW"/>
        </w:rPr>
        <w:t>要结合跨学科案例分析、探究型课题的开展，加大跨学科项目的实践和研究，建立各学科之间的有机联系，提高学生创造性解决问题的能力。</w:t>
      </w:r>
    </w:p>
    <w:p w14:paraId="13F3E889"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t>2.分层实践推进。</w:t>
      </w:r>
      <w:r w:rsidRPr="00F340F6">
        <w:rPr>
          <w:rFonts w:ascii="仿宋_GB2312" w:eastAsia="仿宋_GB2312" w:hAnsi="仿宋" w:cs="仿宋_GB2312" w:hint="eastAsia"/>
          <w:sz w:val="28"/>
          <w:szCs w:val="28"/>
          <w:lang w:val="zh-TW"/>
        </w:rPr>
        <w:t>形成项目化学习</w:t>
      </w:r>
      <w:r w:rsidRPr="00F340F6">
        <w:rPr>
          <w:rFonts w:ascii="仿宋_GB2312" w:eastAsia="仿宋_GB2312" w:hAnsi="黑体" w:cs="仿宋_GB2312" w:hint="eastAsia"/>
          <w:sz w:val="28"/>
          <w:szCs w:val="28"/>
          <w:lang w:val="zh-TW"/>
        </w:rPr>
        <w:t>实验区</w:t>
      </w:r>
      <w:r w:rsidRPr="00F340F6">
        <w:rPr>
          <w:rFonts w:ascii="仿宋_GB2312" w:eastAsia="仿宋_GB2312" w:hAnsi="仿宋" w:hint="eastAsia"/>
          <w:sz w:val="28"/>
          <w:szCs w:val="28"/>
        </w:rPr>
        <w:t>、</w:t>
      </w:r>
      <w:r w:rsidRPr="00F340F6">
        <w:rPr>
          <w:rFonts w:ascii="仿宋_GB2312" w:eastAsia="仿宋_GB2312" w:hAnsi="黑体" w:cs="仿宋_GB2312" w:hint="eastAsia"/>
          <w:sz w:val="28"/>
          <w:szCs w:val="28"/>
          <w:lang w:val="zh-TW"/>
        </w:rPr>
        <w:t>种子实验校、项目实验校</w:t>
      </w:r>
      <w:r w:rsidRPr="00F340F6">
        <w:rPr>
          <w:rFonts w:ascii="仿宋_GB2312" w:eastAsia="仿宋_GB2312" w:hAnsi="仿宋" w:cs="仿宋_GB2312" w:hint="eastAsia"/>
          <w:sz w:val="28"/>
          <w:szCs w:val="28"/>
          <w:lang w:val="zh-TW"/>
        </w:rPr>
        <w:t>的分层推进结构。项目化学习</w:t>
      </w:r>
      <w:r w:rsidRPr="00F340F6">
        <w:rPr>
          <w:rFonts w:ascii="仿宋_GB2312" w:eastAsia="仿宋_GB2312" w:hAnsi="黑体" w:cs="仿宋_GB2312" w:hint="eastAsia"/>
          <w:sz w:val="28"/>
          <w:szCs w:val="28"/>
          <w:lang w:val="zh-TW"/>
        </w:rPr>
        <w:t>实验区要</w:t>
      </w:r>
      <w:r w:rsidRPr="00F340F6">
        <w:rPr>
          <w:rFonts w:ascii="仿宋_GB2312" w:eastAsia="仿宋_GB2312" w:hAnsi="仿宋" w:hint="eastAsia"/>
          <w:sz w:val="28"/>
          <w:szCs w:val="28"/>
        </w:rPr>
        <w:t>根</w:t>
      </w:r>
      <w:r w:rsidRPr="00F340F6">
        <w:rPr>
          <w:rFonts w:ascii="仿宋_GB2312" w:eastAsia="仿宋_GB2312" w:hAnsi="仿宋" w:cs="仿宋_GB2312" w:hint="eastAsia"/>
          <w:sz w:val="28"/>
          <w:szCs w:val="28"/>
          <w:lang w:val="zh-TW"/>
        </w:rPr>
        <w:t>据项目化学习的推进思路和要求，整合区域内的教研、科研和基层学校的专业力量，形成区域项目化学习的实践研究方案，指导区域内义务教育学校分类实施。</w:t>
      </w:r>
      <w:r w:rsidRPr="00F340F6">
        <w:rPr>
          <w:rFonts w:ascii="仿宋_GB2312" w:eastAsia="仿宋_GB2312" w:hAnsi="黑体" w:cs="仿宋_GB2312" w:hint="eastAsia"/>
          <w:sz w:val="28"/>
          <w:szCs w:val="28"/>
          <w:lang w:val="zh-TW"/>
        </w:rPr>
        <w:t>种子实验校</w:t>
      </w:r>
      <w:r w:rsidRPr="00F340F6">
        <w:rPr>
          <w:rFonts w:ascii="仿宋_GB2312" w:eastAsia="仿宋_GB2312" w:hAnsi="仿宋" w:cs="仿宋_GB2312" w:hint="eastAsia"/>
          <w:sz w:val="28"/>
          <w:szCs w:val="28"/>
          <w:lang w:val="zh-TW"/>
        </w:rPr>
        <w:t>要制定和实施全面推进项目化学习的实施方案，发挥辐射引领作用，带动项目实验校协同创新。</w:t>
      </w:r>
      <w:r w:rsidRPr="00F340F6">
        <w:rPr>
          <w:rFonts w:ascii="仿宋_GB2312" w:eastAsia="仿宋_GB2312" w:hAnsi="黑体" w:cs="仿宋_GB2312" w:hint="eastAsia"/>
          <w:sz w:val="28"/>
          <w:szCs w:val="28"/>
          <w:lang w:val="zh-TW"/>
        </w:rPr>
        <w:t>项目实验校</w:t>
      </w:r>
      <w:r w:rsidRPr="00F340F6">
        <w:rPr>
          <w:rFonts w:ascii="仿宋_GB2312" w:eastAsia="仿宋_GB2312" w:hAnsi="仿宋" w:cs="仿宋_GB2312" w:hint="eastAsia"/>
          <w:sz w:val="28"/>
          <w:szCs w:val="28"/>
          <w:lang w:val="zh-TW"/>
        </w:rPr>
        <w:t>要结合学校实际，选好主攻方向，整合力量，重点突破某一类项目，制定和实施相关实施方案。</w:t>
      </w:r>
    </w:p>
    <w:p w14:paraId="0F2C9741" w14:textId="77777777" w:rsidR="00F340F6" w:rsidRPr="00F340F6" w:rsidRDefault="00F340F6" w:rsidP="00F340F6">
      <w:pPr>
        <w:widowControl/>
        <w:spacing w:line="500" w:lineRule="exact"/>
        <w:ind w:firstLineChars="200" w:firstLine="560"/>
        <w:rPr>
          <w:rFonts w:ascii="楷体_GB2312" w:eastAsia="楷体_GB2312" w:hAnsi="楷体" w:hint="eastAsia"/>
          <w:sz w:val="28"/>
          <w:szCs w:val="28"/>
        </w:rPr>
      </w:pPr>
      <w:r w:rsidRPr="00F340F6">
        <w:rPr>
          <w:rFonts w:ascii="楷体_GB2312" w:eastAsia="楷体_GB2312" w:hAnsi="楷体" w:hint="eastAsia"/>
          <w:sz w:val="28"/>
          <w:szCs w:val="28"/>
        </w:rPr>
        <w:t>（四）注重资源整合，增强资源支撑力</w:t>
      </w:r>
    </w:p>
    <w:p w14:paraId="3CB35707"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t>1.建设项目化学习资源库。</w:t>
      </w:r>
      <w:r w:rsidRPr="00F340F6">
        <w:rPr>
          <w:rFonts w:ascii="仿宋_GB2312" w:eastAsia="仿宋_GB2312" w:hAnsi="仿宋" w:cs="仿宋_GB2312" w:hint="eastAsia"/>
          <w:sz w:val="28"/>
          <w:szCs w:val="28"/>
          <w:lang w:val="zh-TW"/>
        </w:rPr>
        <w:t>设计和建设项目化学习案例采集系统、设计平台和评审系统，建立线上的</w:t>
      </w:r>
      <w:r w:rsidRPr="00F340F6">
        <w:rPr>
          <w:rFonts w:ascii="仿宋_GB2312" w:eastAsia="仿宋_GB2312" w:hAnsi="黑体" w:cs="仿宋_GB2312" w:hint="eastAsia"/>
          <w:sz w:val="28"/>
          <w:szCs w:val="28"/>
          <w:lang w:val="zh-TW"/>
        </w:rPr>
        <w:t>优质资源库</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采集项目化学习案例，加强积累和总结，形成体现学校特色的项目化学习</w:t>
      </w:r>
      <w:r w:rsidRPr="00F340F6">
        <w:rPr>
          <w:rFonts w:ascii="仿宋_GB2312" w:eastAsia="仿宋_GB2312" w:hAnsi="黑体" w:cs="仿宋_GB2312" w:hint="eastAsia"/>
          <w:sz w:val="28"/>
          <w:szCs w:val="28"/>
          <w:lang w:val="zh-TW"/>
        </w:rPr>
        <w:t>案例集</w:t>
      </w:r>
      <w:r w:rsidRPr="00F340F6">
        <w:rPr>
          <w:rFonts w:ascii="仿宋_GB2312" w:eastAsia="仿宋_GB2312" w:hAnsi="仿宋" w:cs="仿宋_GB2312" w:hint="eastAsia"/>
          <w:sz w:val="28"/>
          <w:szCs w:val="28"/>
          <w:lang w:val="zh-TW"/>
        </w:rPr>
        <w:t>和教师专业发展资源。项目化学习</w:t>
      </w:r>
      <w:r w:rsidRPr="00F340F6">
        <w:rPr>
          <w:rFonts w:ascii="仿宋_GB2312" w:eastAsia="仿宋_GB2312" w:hAnsi="黑体" w:cs="仿宋_GB2312" w:hint="eastAsia"/>
          <w:sz w:val="28"/>
          <w:szCs w:val="28"/>
          <w:lang w:val="zh-TW"/>
        </w:rPr>
        <w:t>实验区</w:t>
      </w:r>
      <w:r w:rsidRPr="00F340F6">
        <w:rPr>
          <w:rFonts w:ascii="仿宋_GB2312" w:eastAsia="仿宋_GB2312" w:hAnsi="仿宋" w:cs="仿宋_GB2312" w:hint="eastAsia"/>
          <w:sz w:val="28"/>
          <w:szCs w:val="28"/>
          <w:lang w:val="zh-TW"/>
        </w:rPr>
        <w:t>应统筹和整合区内各种教育资源，根据各区基础教育发展特点，为区内学校开展项目化学习提供资源支撑。</w:t>
      </w:r>
      <w:r w:rsidRPr="00F340F6">
        <w:rPr>
          <w:rFonts w:ascii="仿宋_GB2312" w:eastAsia="仿宋_GB2312" w:hAnsi="黑体" w:cs="仿宋_GB2312" w:hint="eastAsia"/>
          <w:sz w:val="28"/>
          <w:szCs w:val="28"/>
          <w:lang w:val="zh-TW"/>
        </w:rPr>
        <w:t>相关区、校</w:t>
      </w:r>
      <w:r w:rsidRPr="00F340F6">
        <w:rPr>
          <w:rFonts w:ascii="仿宋_GB2312" w:eastAsia="仿宋_GB2312" w:hAnsi="仿宋" w:cs="仿宋_GB2312" w:hint="eastAsia"/>
          <w:sz w:val="28"/>
          <w:szCs w:val="28"/>
          <w:lang w:val="zh-TW"/>
        </w:rPr>
        <w:t>要积极贡献具有学校特色的项目化学习资源。</w:t>
      </w:r>
    </w:p>
    <w:p w14:paraId="471E8D25"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t>2.整合利用各类社会资源。</w:t>
      </w:r>
      <w:r w:rsidRPr="00F340F6">
        <w:rPr>
          <w:rFonts w:ascii="仿宋_GB2312" w:eastAsia="仿宋_GB2312" w:hAnsi="仿宋" w:cs="仿宋_GB2312" w:hint="eastAsia"/>
          <w:sz w:val="28"/>
          <w:szCs w:val="28"/>
          <w:lang w:val="zh-TW"/>
        </w:rPr>
        <w:t>鼓励和支持区、校</w:t>
      </w:r>
      <w:r w:rsidRPr="00F340F6">
        <w:rPr>
          <w:rFonts w:ascii="仿宋_GB2312" w:eastAsia="仿宋_GB2312" w:hAnsi="黑体" w:cs="仿宋_GB2312" w:hint="eastAsia"/>
          <w:sz w:val="28"/>
          <w:szCs w:val="28"/>
          <w:lang w:val="zh-TW"/>
        </w:rPr>
        <w:t>积极对接</w:t>
      </w:r>
      <w:r w:rsidRPr="00F340F6">
        <w:rPr>
          <w:rFonts w:ascii="仿宋_GB2312" w:eastAsia="仿宋_GB2312" w:hAnsi="仿宋" w:cs="仿宋_GB2312" w:hint="eastAsia"/>
          <w:sz w:val="28"/>
          <w:szCs w:val="28"/>
          <w:lang w:val="zh-TW"/>
        </w:rPr>
        <w:t>高等院校、科研院所、科普文化场馆、企业、科学创新实践工作站等各类社会资源，</w:t>
      </w:r>
      <w:r w:rsidRPr="00F340F6">
        <w:rPr>
          <w:rFonts w:ascii="仿宋_GB2312" w:eastAsia="仿宋_GB2312" w:hAnsi="黑体" w:cs="仿宋_GB2312" w:hint="eastAsia"/>
          <w:sz w:val="28"/>
          <w:szCs w:val="28"/>
          <w:lang w:val="zh-TW"/>
        </w:rPr>
        <w:t>融入项目化学习设计要素</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开展丰富的项目化学习实践。鼓励区、</w:t>
      </w:r>
      <w:proofErr w:type="gramStart"/>
      <w:r w:rsidRPr="00F340F6">
        <w:rPr>
          <w:rFonts w:ascii="仿宋_GB2312" w:eastAsia="仿宋_GB2312" w:hAnsi="仿宋" w:cs="仿宋_GB2312" w:hint="eastAsia"/>
          <w:sz w:val="28"/>
          <w:szCs w:val="28"/>
          <w:lang w:val="zh-TW"/>
        </w:rPr>
        <w:t>校支持</w:t>
      </w:r>
      <w:proofErr w:type="gramEnd"/>
      <w:r w:rsidRPr="00F340F6">
        <w:rPr>
          <w:rFonts w:ascii="仿宋_GB2312" w:eastAsia="仿宋_GB2312" w:hAnsi="仿宋" w:cs="仿宋_GB2312" w:hint="eastAsia"/>
          <w:sz w:val="28"/>
          <w:szCs w:val="28"/>
          <w:lang w:val="zh-TW"/>
        </w:rPr>
        <w:t>教师和学生参与相关领域的实践学习，提升教师项目化学习设计与实施能力和学生的社会实践能力。</w:t>
      </w:r>
    </w:p>
    <w:p w14:paraId="7A19A9F7" w14:textId="77777777" w:rsidR="00F340F6" w:rsidRPr="00F340F6" w:rsidRDefault="00F340F6" w:rsidP="00F340F6">
      <w:pPr>
        <w:widowControl/>
        <w:spacing w:line="500" w:lineRule="exact"/>
        <w:ind w:firstLineChars="200" w:firstLine="560"/>
        <w:rPr>
          <w:rFonts w:ascii="楷体_GB2312" w:eastAsia="楷体_GB2312" w:hAnsi="楷体" w:hint="eastAsia"/>
          <w:sz w:val="28"/>
          <w:szCs w:val="28"/>
        </w:rPr>
      </w:pPr>
      <w:r w:rsidRPr="00F340F6">
        <w:rPr>
          <w:rFonts w:ascii="楷体_GB2312" w:eastAsia="楷体_GB2312" w:hAnsi="楷体" w:hint="eastAsia"/>
          <w:sz w:val="28"/>
          <w:szCs w:val="28"/>
        </w:rPr>
        <w:t>（五）探索评价体系，激发学生创新力</w:t>
      </w:r>
    </w:p>
    <w:p w14:paraId="459A6DA7"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lastRenderedPageBreak/>
        <w:t>1.构建项目化学习质量标准。</w:t>
      </w:r>
      <w:r w:rsidRPr="00F340F6">
        <w:rPr>
          <w:rFonts w:ascii="仿宋_GB2312" w:eastAsia="仿宋_GB2312" w:hAnsi="仿宋" w:cs="仿宋_GB2312" w:hint="eastAsia"/>
          <w:sz w:val="28"/>
          <w:szCs w:val="28"/>
          <w:lang w:val="zh-TW"/>
        </w:rPr>
        <w:t>以学生创造性问题解决能力为导向，将过程性评价与结果性评价相结合，既重视评价学生在项目化学习过程中的表现，也注重评价项目化学习结果。研制项目化学习</w:t>
      </w:r>
      <w:r w:rsidRPr="00F340F6">
        <w:rPr>
          <w:rFonts w:ascii="仿宋_GB2312" w:eastAsia="仿宋_GB2312" w:hAnsi="黑体" w:cs="仿宋_GB2312" w:hint="eastAsia"/>
          <w:sz w:val="28"/>
          <w:szCs w:val="28"/>
          <w:lang w:val="zh-TW"/>
        </w:rPr>
        <w:t>质量标准，</w:t>
      </w:r>
      <w:r w:rsidRPr="00F340F6">
        <w:rPr>
          <w:rFonts w:ascii="仿宋_GB2312" w:eastAsia="仿宋_GB2312" w:hAnsi="仿宋" w:cs="仿宋_GB2312" w:hint="eastAsia"/>
          <w:sz w:val="28"/>
          <w:szCs w:val="28"/>
          <w:lang w:val="zh-TW"/>
        </w:rPr>
        <w:t>为培养学生在项目化学习中的创新创造能力，提升项目化学习质量提供基本依据。</w:t>
      </w:r>
    </w:p>
    <w:p w14:paraId="506D827F"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hint="eastAsia"/>
          <w:sz w:val="28"/>
          <w:szCs w:val="28"/>
        </w:rPr>
        <w:t>2.探索项目化学习多种评价方式。</w:t>
      </w:r>
      <w:r w:rsidRPr="00F340F6">
        <w:rPr>
          <w:rFonts w:ascii="仿宋_GB2312" w:eastAsia="仿宋_GB2312" w:hAnsi="仿宋" w:cs="仿宋_GB2312" w:hint="eastAsia"/>
          <w:sz w:val="28"/>
          <w:szCs w:val="28"/>
          <w:lang w:val="zh-TW"/>
        </w:rPr>
        <w:t>深入挖掘项目化学习过程的育人价值，探索</w:t>
      </w:r>
      <w:r w:rsidRPr="00F340F6">
        <w:rPr>
          <w:rFonts w:ascii="仿宋_GB2312" w:eastAsia="仿宋_GB2312" w:hAnsi="黑体" w:cs="仿宋_GB2312" w:hint="eastAsia"/>
          <w:sz w:val="28"/>
          <w:szCs w:val="28"/>
          <w:lang w:val="zh-TW"/>
        </w:rPr>
        <w:t>表现性评价、增值性评价</w:t>
      </w:r>
      <w:r w:rsidRPr="00F340F6">
        <w:rPr>
          <w:rFonts w:ascii="仿宋_GB2312" w:eastAsia="仿宋_GB2312" w:hAnsi="仿宋" w:cs="仿宋_GB2312" w:hint="eastAsia"/>
          <w:sz w:val="28"/>
          <w:szCs w:val="28"/>
          <w:lang w:val="zh-TW"/>
        </w:rPr>
        <w:t>等多种评价方式在项目化学习中的综合运用，探索创造性思维、合作能力等重要学习素养的评价方式，开发科学有效的</w:t>
      </w:r>
      <w:r w:rsidRPr="00F340F6">
        <w:rPr>
          <w:rFonts w:ascii="仿宋_GB2312" w:eastAsia="仿宋_GB2312" w:hAnsi="黑体" w:cs="仿宋_GB2312" w:hint="eastAsia"/>
          <w:sz w:val="28"/>
          <w:szCs w:val="28"/>
          <w:lang w:val="zh-TW"/>
        </w:rPr>
        <w:t>评价指标和工具</w:t>
      </w:r>
      <w:r w:rsidRPr="00F340F6">
        <w:rPr>
          <w:rFonts w:ascii="仿宋_GB2312" w:eastAsia="仿宋_GB2312" w:hAnsi="仿宋" w:hint="eastAsia"/>
          <w:sz w:val="28"/>
          <w:szCs w:val="28"/>
        </w:rPr>
        <w:t>。</w:t>
      </w:r>
    </w:p>
    <w:p w14:paraId="14343262"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hint="eastAsia"/>
          <w:sz w:val="28"/>
          <w:szCs w:val="28"/>
        </w:rPr>
        <w:t>3.注重多种评价改革的融通。</w:t>
      </w:r>
      <w:r w:rsidRPr="00F340F6">
        <w:rPr>
          <w:rFonts w:ascii="仿宋_GB2312" w:eastAsia="仿宋_GB2312" w:hAnsi="仿宋" w:cs="仿宋_GB2312" w:hint="eastAsia"/>
          <w:sz w:val="28"/>
          <w:szCs w:val="28"/>
          <w:lang w:val="zh-TW"/>
        </w:rPr>
        <w:t>与</w:t>
      </w:r>
      <w:r w:rsidRPr="00F340F6">
        <w:rPr>
          <w:rFonts w:ascii="仿宋_GB2312" w:eastAsia="仿宋_GB2312" w:hAnsi="黑体" w:cs="仿宋_GB2312" w:hint="eastAsia"/>
          <w:sz w:val="28"/>
          <w:szCs w:val="28"/>
          <w:lang w:val="zh-TW"/>
        </w:rPr>
        <w:t>学校教育质量评价和学生综合素质评价</w:t>
      </w:r>
      <w:r w:rsidRPr="00F340F6">
        <w:rPr>
          <w:rFonts w:ascii="仿宋_GB2312" w:eastAsia="仿宋_GB2312" w:hAnsi="仿宋" w:hint="eastAsia"/>
          <w:sz w:val="28"/>
          <w:szCs w:val="28"/>
        </w:rPr>
        <w:t>相</w:t>
      </w:r>
      <w:r w:rsidRPr="00F340F6">
        <w:rPr>
          <w:rFonts w:ascii="仿宋_GB2312" w:eastAsia="仿宋_GB2312" w:hAnsi="仿宋" w:cs="仿宋_GB2312" w:hint="eastAsia"/>
          <w:sz w:val="28"/>
          <w:szCs w:val="28"/>
          <w:lang w:val="zh-TW"/>
        </w:rPr>
        <w:t>整合，形成更为科学的评价体系。挖掘项目化学习培育学生多种能力与素养的价值，注重与学业质量“绿色指标”、学生综合素质评价的</w:t>
      </w:r>
      <w:r w:rsidRPr="00F340F6">
        <w:rPr>
          <w:rFonts w:ascii="仿宋_GB2312" w:eastAsia="仿宋_GB2312" w:hAnsi="黑体" w:cs="仿宋_GB2312" w:hint="eastAsia"/>
          <w:sz w:val="28"/>
          <w:szCs w:val="28"/>
          <w:lang w:val="zh-TW"/>
        </w:rPr>
        <w:t>双向融通和相互借鉴</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项目化学习的评价结果要与学生探究</w:t>
      </w:r>
      <w:proofErr w:type="gramStart"/>
      <w:r w:rsidRPr="00F340F6">
        <w:rPr>
          <w:rFonts w:ascii="仿宋_GB2312" w:eastAsia="仿宋_GB2312" w:hAnsi="仿宋" w:cs="仿宋_GB2312" w:hint="eastAsia"/>
          <w:sz w:val="28"/>
          <w:szCs w:val="28"/>
          <w:lang w:val="zh-TW"/>
        </w:rPr>
        <w:t>型学习</w:t>
      </w:r>
      <w:proofErr w:type="gramEnd"/>
      <w:r w:rsidRPr="00F340F6">
        <w:rPr>
          <w:rFonts w:ascii="仿宋_GB2312" w:eastAsia="仿宋_GB2312" w:hAnsi="仿宋" w:cs="仿宋_GB2312" w:hint="eastAsia"/>
          <w:sz w:val="28"/>
          <w:szCs w:val="28"/>
          <w:lang w:val="zh-TW"/>
        </w:rPr>
        <w:t>成果评价有机整合。</w:t>
      </w:r>
    </w:p>
    <w:p w14:paraId="317D90D3" w14:textId="77777777" w:rsidR="00F340F6" w:rsidRPr="00F340F6" w:rsidRDefault="00F340F6" w:rsidP="00F340F6">
      <w:pPr>
        <w:widowControl/>
        <w:spacing w:line="500" w:lineRule="exact"/>
        <w:ind w:firstLineChars="200" w:firstLine="560"/>
        <w:rPr>
          <w:rFonts w:ascii="黑体" w:eastAsia="黑体" w:hAnsi="黑体" w:hint="eastAsia"/>
          <w:sz w:val="28"/>
          <w:szCs w:val="28"/>
        </w:rPr>
      </w:pPr>
      <w:r w:rsidRPr="00F340F6">
        <w:rPr>
          <w:rFonts w:ascii="黑体" w:eastAsia="黑体" w:hAnsi="黑体" w:hint="eastAsia"/>
          <w:sz w:val="28"/>
          <w:szCs w:val="28"/>
        </w:rPr>
        <w:t>四、推进机制</w:t>
      </w:r>
    </w:p>
    <w:p w14:paraId="3929C379" w14:textId="77777777" w:rsidR="00F340F6" w:rsidRPr="00F340F6" w:rsidRDefault="00F340F6" w:rsidP="00F340F6">
      <w:pPr>
        <w:widowControl/>
        <w:spacing w:line="500" w:lineRule="exact"/>
        <w:ind w:firstLineChars="200" w:firstLine="560"/>
        <w:rPr>
          <w:rFonts w:ascii="楷体_GB2312" w:eastAsia="楷体_GB2312" w:hAnsi="仿宋" w:hint="eastAsia"/>
          <w:bCs/>
          <w:sz w:val="28"/>
          <w:szCs w:val="28"/>
        </w:rPr>
      </w:pPr>
      <w:r w:rsidRPr="00F340F6">
        <w:rPr>
          <w:rFonts w:ascii="楷体_GB2312" w:eastAsia="楷体_GB2312" w:hAnsi="仿宋" w:hint="eastAsia"/>
          <w:bCs/>
          <w:sz w:val="28"/>
          <w:szCs w:val="28"/>
        </w:rPr>
        <w:t>（一）市区联动，协同攻关</w:t>
      </w:r>
    </w:p>
    <w:p w14:paraId="123CC41D"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黑体" w:cs="仿宋_GB2312" w:hint="eastAsia"/>
          <w:sz w:val="28"/>
          <w:szCs w:val="28"/>
          <w:lang w:val="zh-TW"/>
        </w:rPr>
        <w:t>市教委统筹</w:t>
      </w:r>
      <w:r w:rsidRPr="00F340F6">
        <w:rPr>
          <w:rFonts w:ascii="仿宋_GB2312" w:eastAsia="仿宋_GB2312" w:hAnsi="仿宋" w:cs="仿宋_GB2312" w:hint="eastAsia"/>
          <w:sz w:val="28"/>
          <w:szCs w:val="28"/>
          <w:lang w:val="zh-TW"/>
        </w:rPr>
        <w:t>推进项目化学习实践研究工作，负责组织协调和服务保障等工作。</w:t>
      </w:r>
      <w:r w:rsidRPr="00F340F6">
        <w:rPr>
          <w:rFonts w:ascii="仿宋_GB2312" w:eastAsia="仿宋_GB2312" w:hAnsi="黑体" w:cs="仿宋_GB2312" w:hint="eastAsia"/>
          <w:sz w:val="28"/>
          <w:szCs w:val="28"/>
          <w:lang w:val="zh-TW"/>
        </w:rPr>
        <w:t>上海市教育科学研究院普通教育研究所和上海学习素养课程研究所</w:t>
      </w:r>
      <w:r w:rsidRPr="00F340F6">
        <w:rPr>
          <w:rFonts w:ascii="仿宋_GB2312" w:eastAsia="仿宋_GB2312" w:hAnsi="仿宋" w:cs="仿宋_GB2312" w:hint="eastAsia"/>
          <w:sz w:val="28"/>
          <w:szCs w:val="28"/>
          <w:lang w:val="zh-TW"/>
        </w:rPr>
        <w:t>要整合市、区科研、教研、师训等领域专业力量，</w:t>
      </w:r>
      <w:r w:rsidRPr="00F340F6">
        <w:rPr>
          <w:rFonts w:ascii="仿宋_GB2312" w:eastAsia="仿宋_GB2312" w:hAnsi="黑体" w:cs="仿宋_GB2312" w:hint="eastAsia"/>
          <w:sz w:val="28"/>
          <w:szCs w:val="28"/>
          <w:lang w:val="zh-TW"/>
        </w:rPr>
        <w:t>成立专家组</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充分发挥各类专家的专业力量，加强研究、指导和培训；要针对实验区、实验</w:t>
      </w:r>
      <w:proofErr w:type="gramStart"/>
      <w:r w:rsidRPr="00F340F6">
        <w:rPr>
          <w:rFonts w:ascii="仿宋_GB2312" w:eastAsia="仿宋_GB2312" w:hAnsi="仿宋" w:cs="仿宋_GB2312" w:hint="eastAsia"/>
          <w:sz w:val="28"/>
          <w:szCs w:val="28"/>
          <w:lang w:val="zh-TW"/>
        </w:rPr>
        <w:t>校实践</w:t>
      </w:r>
      <w:proofErr w:type="gramEnd"/>
      <w:r w:rsidRPr="00F340F6">
        <w:rPr>
          <w:rFonts w:ascii="仿宋_GB2312" w:eastAsia="仿宋_GB2312" w:hAnsi="仿宋" w:cs="仿宋_GB2312" w:hint="eastAsia"/>
          <w:sz w:val="28"/>
          <w:szCs w:val="28"/>
          <w:lang w:val="zh-TW"/>
        </w:rPr>
        <w:t>和研究过程中遇到的重点、难点等问题开展相关研讨和交流，</w:t>
      </w:r>
      <w:r w:rsidRPr="00F340F6">
        <w:rPr>
          <w:rFonts w:ascii="仿宋_GB2312" w:eastAsia="仿宋_GB2312" w:hAnsi="黑体" w:cs="仿宋_GB2312" w:hint="eastAsia"/>
          <w:sz w:val="28"/>
          <w:szCs w:val="28"/>
          <w:lang w:val="zh-TW"/>
        </w:rPr>
        <w:t>组织项目化学习“种子教师”培训，力争3年内培养100-200位左右</w:t>
      </w:r>
      <w:r w:rsidRPr="00F340F6">
        <w:rPr>
          <w:rFonts w:ascii="仿宋_GB2312" w:eastAsia="仿宋_GB2312" w:hAnsi="仿宋" w:cs="仿宋_GB2312" w:hint="eastAsia"/>
          <w:sz w:val="28"/>
          <w:szCs w:val="28"/>
          <w:lang w:val="zh-TW"/>
        </w:rPr>
        <w:t>在项目化学习研究与实践领域起到引领和示范作用的“</w:t>
      </w:r>
      <w:r w:rsidRPr="00F340F6">
        <w:rPr>
          <w:rFonts w:ascii="仿宋_GB2312" w:eastAsia="仿宋_GB2312" w:hAnsi="黑体" w:cs="仿宋_GB2312" w:hint="eastAsia"/>
          <w:sz w:val="28"/>
          <w:szCs w:val="28"/>
          <w:lang w:val="zh-TW"/>
        </w:rPr>
        <w:t>种子教师”</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各区要</w:t>
      </w:r>
      <w:r w:rsidRPr="00F340F6">
        <w:rPr>
          <w:rFonts w:ascii="仿宋_GB2312" w:eastAsia="仿宋_GB2312" w:hAnsi="黑体" w:cs="仿宋_GB2312" w:hint="eastAsia"/>
          <w:sz w:val="28"/>
          <w:szCs w:val="28"/>
          <w:lang w:val="zh-TW"/>
        </w:rPr>
        <w:t>加强行政推动和专业指导的结合</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区教育学院应有专人负责实验校的跟踪指导和服务。</w:t>
      </w:r>
      <w:r w:rsidRPr="00F340F6">
        <w:rPr>
          <w:rFonts w:ascii="仿宋_GB2312" w:eastAsia="仿宋_GB2312" w:hAnsi="黑体" w:cs="仿宋_GB2312" w:hint="eastAsia"/>
          <w:sz w:val="28"/>
          <w:szCs w:val="28"/>
          <w:lang w:val="zh-TW"/>
        </w:rPr>
        <w:t>实验区</w:t>
      </w:r>
      <w:r w:rsidRPr="00F340F6">
        <w:rPr>
          <w:rFonts w:ascii="仿宋_GB2312" w:eastAsia="仿宋_GB2312" w:hAnsi="仿宋" w:cs="仿宋_GB2312" w:hint="eastAsia"/>
          <w:sz w:val="28"/>
          <w:szCs w:val="28"/>
          <w:lang w:val="zh-TW"/>
        </w:rPr>
        <w:t>要建立区教育行政部门牵头的组织管理体系，整合教研、科研等力量建立区级指导专家团队，加强区域内义务教育学校项目化学习的整体设计和统筹推进。</w:t>
      </w:r>
    </w:p>
    <w:p w14:paraId="403C4721" w14:textId="77777777" w:rsidR="00F340F6" w:rsidRPr="00F340F6" w:rsidRDefault="00F340F6" w:rsidP="00F340F6">
      <w:pPr>
        <w:widowControl/>
        <w:spacing w:line="500" w:lineRule="exact"/>
        <w:ind w:firstLineChars="200" w:firstLine="560"/>
        <w:rPr>
          <w:rFonts w:ascii="楷体_GB2312" w:eastAsia="楷体_GB2312" w:hAnsi="仿宋" w:hint="eastAsia"/>
          <w:bCs/>
          <w:sz w:val="28"/>
          <w:szCs w:val="28"/>
        </w:rPr>
      </w:pPr>
      <w:r w:rsidRPr="00F340F6">
        <w:rPr>
          <w:rFonts w:ascii="楷体_GB2312" w:eastAsia="楷体_GB2312" w:hAnsi="仿宋" w:hint="eastAsia"/>
          <w:bCs/>
          <w:sz w:val="28"/>
          <w:szCs w:val="28"/>
        </w:rPr>
        <w:lastRenderedPageBreak/>
        <w:t>（二）</w:t>
      </w:r>
      <w:proofErr w:type="gramStart"/>
      <w:r w:rsidRPr="00F340F6">
        <w:rPr>
          <w:rFonts w:ascii="楷体_GB2312" w:eastAsia="楷体_GB2312" w:hAnsi="仿宋" w:hint="eastAsia"/>
          <w:bCs/>
          <w:sz w:val="28"/>
          <w:szCs w:val="28"/>
        </w:rPr>
        <w:t>以评促建</w:t>
      </w:r>
      <w:proofErr w:type="gramEnd"/>
      <w:r w:rsidRPr="00F340F6">
        <w:rPr>
          <w:rFonts w:ascii="楷体_GB2312" w:eastAsia="楷体_GB2312" w:hAnsi="仿宋" w:hint="eastAsia"/>
          <w:bCs/>
          <w:sz w:val="28"/>
          <w:szCs w:val="28"/>
        </w:rPr>
        <w:t>，过程管理</w:t>
      </w:r>
    </w:p>
    <w:p w14:paraId="63819879"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黑体" w:cs="仿宋_GB2312" w:hint="eastAsia"/>
          <w:sz w:val="28"/>
          <w:szCs w:val="28"/>
          <w:lang w:val="zh-TW"/>
        </w:rPr>
        <w:t>本市组织2-3轮</w:t>
      </w:r>
      <w:r w:rsidRPr="00F340F6">
        <w:rPr>
          <w:rFonts w:ascii="仿宋_GB2312" w:eastAsia="仿宋_GB2312" w:hAnsi="仿宋" w:cs="仿宋_GB2312" w:hint="eastAsia"/>
          <w:sz w:val="28"/>
          <w:szCs w:val="28"/>
          <w:lang w:val="zh-TW"/>
        </w:rPr>
        <w:t>项目化学习</w:t>
      </w:r>
      <w:r w:rsidRPr="00F340F6">
        <w:rPr>
          <w:rFonts w:ascii="仿宋_GB2312" w:eastAsia="仿宋_GB2312" w:hAnsi="黑体" w:cs="仿宋_GB2312" w:hint="eastAsia"/>
          <w:sz w:val="28"/>
          <w:szCs w:val="28"/>
          <w:lang w:val="zh-TW"/>
        </w:rPr>
        <w:t>实验区和实验校申报。</w:t>
      </w:r>
      <w:r w:rsidRPr="00F340F6">
        <w:rPr>
          <w:rFonts w:ascii="仿宋_GB2312" w:eastAsia="仿宋_GB2312" w:hAnsi="仿宋" w:cs="仿宋_GB2312" w:hint="eastAsia"/>
          <w:sz w:val="28"/>
          <w:szCs w:val="28"/>
          <w:lang w:val="zh-TW"/>
        </w:rPr>
        <w:t>有意愿申报</w:t>
      </w:r>
      <w:r w:rsidRPr="00F340F6">
        <w:rPr>
          <w:rFonts w:ascii="仿宋_GB2312" w:eastAsia="仿宋_GB2312" w:hAnsi="黑体" w:cs="仿宋_GB2312" w:hint="eastAsia"/>
          <w:sz w:val="28"/>
          <w:szCs w:val="28"/>
          <w:lang w:val="zh-TW"/>
        </w:rPr>
        <w:t>实验区</w:t>
      </w:r>
      <w:r w:rsidRPr="00F340F6">
        <w:rPr>
          <w:rFonts w:ascii="仿宋_GB2312" w:eastAsia="仿宋_GB2312" w:hAnsi="仿宋" w:cs="仿宋_GB2312" w:hint="eastAsia"/>
          <w:sz w:val="28"/>
          <w:szCs w:val="28"/>
          <w:lang w:val="zh-TW"/>
        </w:rPr>
        <w:t>的</w:t>
      </w:r>
      <w:r w:rsidRPr="00F340F6">
        <w:rPr>
          <w:rFonts w:ascii="仿宋_GB2312" w:eastAsia="仿宋_GB2312" w:hAnsi="仿宋" w:hint="eastAsia"/>
          <w:sz w:val="28"/>
          <w:szCs w:val="28"/>
        </w:rPr>
        <w:t>，</w:t>
      </w:r>
      <w:r w:rsidRPr="00F340F6">
        <w:rPr>
          <w:rFonts w:ascii="仿宋_GB2312" w:eastAsia="仿宋_GB2312" w:hAnsi="黑体" w:cs="仿宋_GB2312" w:hint="eastAsia"/>
          <w:sz w:val="28"/>
          <w:szCs w:val="28"/>
          <w:lang w:val="zh-TW"/>
        </w:rPr>
        <w:t>须向市教委提交区域项目化学习三年实施方案</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经组织专家</w:t>
      </w:r>
      <w:r w:rsidRPr="00F340F6">
        <w:rPr>
          <w:rFonts w:ascii="仿宋_GB2312" w:eastAsia="仿宋_GB2312" w:hAnsi="黑体" w:cs="仿宋_GB2312" w:hint="eastAsia"/>
          <w:sz w:val="28"/>
          <w:szCs w:val="28"/>
          <w:lang w:val="zh-TW"/>
        </w:rPr>
        <w:t>全面评审</w:t>
      </w:r>
      <w:r w:rsidRPr="00F340F6">
        <w:rPr>
          <w:rFonts w:ascii="仿宋_GB2312" w:eastAsia="仿宋_GB2312" w:hAnsi="仿宋" w:cs="仿宋_GB2312" w:hint="eastAsia"/>
          <w:sz w:val="28"/>
          <w:szCs w:val="28"/>
          <w:lang w:val="zh-TW"/>
        </w:rPr>
        <w:t>后，确定实验区名单。</w:t>
      </w:r>
      <w:r w:rsidRPr="00F340F6">
        <w:rPr>
          <w:rFonts w:ascii="仿宋_GB2312" w:eastAsia="仿宋_GB2312" w:hAnsi="黑体" w:cs="仿宋_GB2312" w:hint="eastAsia"/>
          <w:sz w:val="28"/>
          <w:szCs w:val="28"/>
          <w:lang w:val="zh-TW"/>
        </w:rPr>
        <w:t>实验校申报采取推荐和自荐相结合的方式</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各区教育局可</w:t>
      </w:r>
      <w:r w:rsidRPr="00F340F6">
        <w:rPr>
          <w:rFonts w:ascii="仿宋_GB2312" w:eastAsia="仿宋_GB2312" w:hAnsi="黑体" w:cs="仿宋_GB2312" w:hint="eastAsia"/>
          <w:sz w:val="28"/>
          <w:szCs w:val="28"/>
          <w:lang w:val="zh-TW"/>
        </w:rPr>
        <w:t>根据市教委确定的时间节点</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在对区域内义务教育学校的教育教学情况进行研究的基础上，</w:t>
      </w:r>
      <w:r w:rsidRPr="00F340F6">
        <w:rPr>
          <w:rFonts w:ascii="仿宋_GB2312" w:eastAsia="仿宋_GB2312" w:hAnsi="黑体" w:cs="仿宋_GB2312" w:hint="eastAsia"/>
          <w:sz w:val="28"/>
          <w:szCs w:val="28"/>
          <w:lang w:val="zh-TW"/>
        </w:rPr>
        <w:t>推荐</w:t>
      </w:r>
      <w:r w:rsidRPr="00F340F6">
        <w:rPr>
          <w:rFonts w:ascii="仿宋_GB2312" w:eastAsia="仿宋_GB2312" w:hAnsi="仿宋" w:cs="仿宋_GB2312" w:hint="eastAsia"/>
          <w:sz w:val="28"/>
          <w:szCs w:val="28"/>
          <w:lang w:val="zh-TW"/>
        </w:rPr>
        <w:t>有一定研究基础、参与实践研究意愿强烈的</w:t>
      </w:r>
      <w:r w:rsidRPr="00F340F6">
        <w:rPr>
          <w:rFonts w:ascii="仿宋_GB2312" w:eastAsia="仿宋_GB2312" w:hAnsi="黑体" w:cs="仿宋_GB2312" w:hint="eastAsia"/>
          <w:sz w:val="28"/>
          <w:szCs w:val="28"/>
          <w:lang w:val="zh-TW"/>
        </w:rPr>
        <w:t>若干所义务教育学校申报实验校</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有强烈参与意愿、较好研究基础的义务教育学校也可</w:t>
      </w:r>
      <w:r w:rsidRPr="00F340F6">
        <w:rPr>
          <w:rFonts w:ascii="仿宋_GB2312" w:eastAsia="仿宋_GB2312" w:hAnsi="黑体" w:cs="仿宋_GB2312" w:hint="eastAsia"/>
          <w:sz w:val="28"/>
          <w:szCs w:val="28"/>
          <w:lang w:val="zh-TW"/>
        </w:rPr>
        <w:t>自荐申报</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提交项目化学习实施方案，经市级专家组</w:t>
      </w:r>
      <w:r w:rsidRPr="00F340F6">
        <w:rPr>
          <w:rFonts w:ascii="仿宋_GB2312" w:eastAsia="仿宋_GB2312" w:hAnsi="黑体" w:cs="仿宋_GB2312" w:hint="eastAsia"/>
          <w:sz w:val="28"/>
          <w:szCs w:val="28"/>
          <w:lang w:val="zh-TW"/>
        </w:rPr>
        <w:t>评议</w:t>
      </w:r>
      <w:r w:rsidRPr="00F340F6">
        <w:rPr>
          <w:rFonts w:ascii="仿宋_GB2312" w:eastAsia="仿宋_GB2312" w:hAnsi="仿宋" w:cs="仿宋_GB2312" w:hint="eastAsia"/>
          <w:sz w:val="28"/>
          <w:szCs w:val="28"/>
          <w:lang w:val="zh-TW"/>
        </w:rPr>
        <w:t>后，</w:t>
      </w:r>
      <w:r w:rsidRPr="00F340F6">
        <w:rPr>
          <w:rFonts w:ascii="仿宋_GB2312" w:eastAsia="仿宋_GB2312" w:hAnsi="黑体" w:cs="仿宋_GB2312" w:hint="eastAsia"/>
          <w:sz w:val="28"/>
          <w:szCs w:val="28"/>
          <w:lang w:val="zh-TW"/>
        </w:rPr>
        <w:t>确定项目化学习种子实验校和项目实验校</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各区可根据需要建立和培育区级项目化学习实验校。实验区和实验校要研制</w:t>
      </w:r>
      <w:r w:rsidRPr="00F340F6">
        <w:rPr>
          <w:rFonts w:ascii="仿宋_GB2312" w:eastAsia="仿宋_GB2312" w:hAnsi="黑体" w:cs="仿宋_GB2312" w:hint="eastAsia"/>
          <w:sz w:val="28"/>
          <w:szCs w:val="28"/>
          <w:lang w:val="zh-TW"/>
        </w:rPr>
        <w:t>年度工作计划，提交年度总结</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市、区教育行政部门要统筹专家资源和社会资源，为实验校开展项目化学习实践和研究提供</w:t>
      </w:r>
      <w:r w:rsidRPr="00F340F6">
        <w:rPr>
          <w:rFonts w:ascii="仿宋_GB2312" w:eastAsia="仿宋_GB2312" w:hAnsi="黑体" w:cs="仿宋_GB2312" w:hint="eastAsia"/>
          <w:sz w:val="28"/>
          <w:szCs w:val="28"/>
          <w:lang w:val="zh-TW"/>
        </w:rPr>
        <w:t>专业培训和指导</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建立项目化学习项目</w:t>
      </w:r>
      <w:r w:rsidRPr="00F340F6">
        <w:rPr>
          <w:rFonts w:ascii="仿宋_GB2312" w:eastAsia="仿宋_GB2312" w:hAnsi="黑体" w:cs="仿宋_GB2312" w:hint="eastAsia"/>
          <w:sz w:val="28"/>
          <w:szCs w:val="28"/>
          <w:lang w:val="zh-TW"/>
        </w:rPr>
        <w:t>管理制度和绩效评价制度</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对实验</w:t>
      </w:r>
      <w:proofErr w:type="gramStart"/>
      <w:r w:rsidRPr="00F340F6">
        <w:rPr>
          <w:rFonts w:ascii="仿宋_GB2312" w:eastAsia="仿宋_GB2312" w:hAnsi="仿宋" w:cs="仿宋_GB2312" w:hint="eastAsia"/>
          <w:sz w:val="28"/>
          <w:szCs w:val="28"/>
          <w:lang w:val="zh-TW"/>
        </w:rPr>
        <w:t>校项目</w:t>
      </w:r>
      <w:proofErr w:type="gramEnd"/>
      <w:r w:rsidRPr="00F340F6">
        <w:rPr>
          <w:rFonts w:ascii="仿宋_GB2312" w:eastAsia="仿宋_GB2312" w:hAnsi="仿宋" w:cs="仿宋_GB2312" w:hint="eastAsia"/>
          <w:sz w:val="28"/>
          <w:szCs w:val="28"/>
          <w:lang w:val="zh-TW"/>
        </w:rPr>
        <w:t>化学习的实践进展和绩效达成情况进行过程管理。</w:t>
      </w:r>
    </w:p>
    <w:p w14:paraId="7DC351D7" w14:textId="77777777" w:rsidR="00F340F6" w:rsidRPr="00F340F6" w:rsidRDefault="00F340F6" w:rsidP="00F340F6">
      <w:pPr>
        <w:widowControl/>
        <w:spacing w:line="500" w:lineRule="exact"/>
        <w:ind w:firstLineChars="200" w:firstLine="560"/>
        <w:rPr>
          <w:rFonts w:ascii="楷体_GB2312" w:eastAsia="楷体_GB2312" w:hAnsi="仿宋" w:hint="eastAsia"/>
          <w:bCs/>
          <w:sz w:val="28"/>
          <w:szCs w:val="28"/>
        </w:rPr>
      </w:pPr>
      <w:r w:rsidRPr="00F340F6">
        <w:rPr>
          <w:rFonts w:ascii="楷体_GB2312" w:eastAsia="楷体_GB2312" w:hAnsi="仿宋" w:hint="eastAsia"/>
          <w:bCs/>
          <w:sz w:val="28"/>
          <w:szCs w:val="28"/>
        </w:rPr>
        <w:t>（三）</w:t>
      </w:r>
      <w:proofErr w:type="gramStart"/>
      <w:r w:rsidRPr="00F340F6">
        <w:rPr>
          <w:rFonts w:ascii="楷体_GB2312" w:eastAsia="楷体_GB2312" w:hAnsi="仿宋" w:hint="eastAsia"/>
          <w:bCs/>
          <w:sz w:val="28"/>
          <w:szCs w:val="28"/>
        </w:rPr>
        <w:t>督评结合</w:t>
      </w:r>
      <w:proofErr w:type="gramEnd"/>
      <w:r w:rsidRPr="00F340F6">
        <w:rPr>
          <w:rFonts w:ascii="楷体_GB2312" w:eastAsia="楷体_GB2312" w:hAnsi="仿宋" w:hint="eastAsia"/>
          <w:bCs/>
          <w:sz w:val="28"/>
          <w:szCs w:val="28"/>
        </w:rPr>
        <w:t xml:space="preserve">，推进实施 </w:t>
      </w:r>
    </w:p>
    <w:p w14:paraId="492796EC" w14:textId="77777777" w:rsidR="00F340F6" w:rsidRPr="00F340F6" w:rsidRDefault="00F340F6" w:rsidP="00F340F6">
      <w:pPr>
        <w:widowControl/>
        <w:spacing w:line="500" w:lineRule="exact"/>
        <w:ind w:firstLineChars="200" w:firstLine="560"/>
        <w:rPr>
          <w:rFonts w:ascii="仿宋_GB2312" w:eastAsia="仿宋_GB2312" w:hint="eastAsia"/>
          <w:sz w:val="28"/>
          <w:szCs w:val="28"/>
        </w:rPr>
      </w:pPr>
      <w:r w:rsidRPr="00F340F6">
        <w:rPr>
          <w:rFonts w:ascii="仿宋_GB2312" w:eastAsia="仿宋_GB2312" w:hint="eastAsia"/>
          <w:sz w:val="28"/>
          <w:szCs w:val="28"/>
        </w:rPr>
        <w:t>在专业部门评估监测的基础上，教育督导部门将对项目化学习资源保障、整体统筹、推进机制与成效等情况开展督导，推动项目化学习有序实施，发挥项目化学习促进义务教育学校教学方式改革、提高义务教育质量的作用。</w:t>
      </w:r>
    </w:p>
    <w:p w14:paraId="0ED5B248" w14:textId="77777777" w:rsidR="00F340F6" w:rsidRPr="00F340F6" w:rsidRDefault="00F340F6" w:rsidP="00F340F6">
      <w:pPr>
        <w:widowControl/>
        <w:spacing w:line="500" w:lineRule="exact"/>
        <w:ind w:firstLineChars="200" w:firstLine="560"/>
        <w:rPr>
          <w:rFonts w:ascii="楷体_GB2312" w:eastAsia="楷体_GB2312" w:hAnsi="仿宋" w:hint="eastAsia"/>
          <w:bCs/>
          <w:sz w:val="28"/>
          <w:szCs w:val="28"/>
        </w:rPr>
      </w:pPr>
      <w:r w:rsidRPr="00F340F6">
        <w:rPr>
          <w:rFonts w:ascii="楷体_GB2312" w:eastAsia="楷体_GB2312" w:hAnsi="仿宋" w:hint="eastAsia"/>
          <w:bCs/>
          <w:sz w:val="28"/>
          <w:szCs w:val="28"/>
        </w:rPr>
        <w:t>（四）交流展示，凝练成果</w:t>
      </w:r>
    </w:p>
    <w:p w14:paraId="37251FC4"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cs="仿宋_GB2312" w:hint="eastAsia"/>
          <w:sz w:val="28"/>
          <w:szCs w:val="28"/>
          <w:lang w:val="zh-TW"/>
        </w:rPr>
        <w:t>组织项目化学习交流研讨活动，</w:t>
      </w:r>
      <w:r w:rsidRPr="00F340F6">
        <w:rPr>
          <w:rFonts w:ascii="仿宋_GB2312" w:eastAsia="仿宋_GB2312" w:hAnsi="黑体" w:cs="仿宋_GB2312" w:hint="eastAsia"/>
          <w:sz w:val="28"/>
          <w:szCs w:val="28"/>
          <w:lang w:val="zh-TW"/>
        </w:rPr>
        <w:t>原则上每半年举行1-2次全市项目化学习交流研讨或成果展示活动</w:t>
      </w:r>
      <w:r w:rsidRPr="00F340F6">
        <w:rPr>
          <w:rFonts w:ascii="仿宋_GB2312" w:eastAsia="仿宋_GB2312" w:hAnsi="仿宋" w:hint="eastAsia"/>
          <w:sz w:val="28"/>
          <w:szCs w:val="28"/>
        </w:rPr>
        <w:t>，</w:t>
      </w:r>
      <w:r w:rsidRPr="00F340F6">
        <w:rPr>
          <w:rFonts w:ascii="仿宋_GB2312" w:eastAsia="仿宋_GB2312" w:hAnsi="黑体" w:cs="仿宋_GB2312" w:hint="eastAsia"/>
          <w:sz w:val="28"/>
          <w:szCs w:val="28"/>
          <w:lang w:val="zh-TW"/>
        </w:rPr>
        <w:t>实验校原则上2-3年内都要在区级及以上平台上交流展示</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市级层面将总结提炼有关实验区、实验校的典型经验，形成具有可借鉴的项目成果，通过项目成果</w:t>
      </w:r>
      <w:r w:rsidRPr="00F340F6">
        <w:rPr>
          <w:rFonts w:ascii="仿宋_GB2312" w:eastAsia="仿宋_GB2312" w:hAnsi="黑体" w:cs="仿宋_GB2312" w:hint="eastAsia"/>
          <w:sz w:val="28"/>
          <w:szCs w:val="28"/>
          <w:lang w:val="zh-TW"/>
        </w:rPr>
        <w:t>展示会、论坛交流、成果发表</w:t>
      </w:r>
      <w:r w:rsidRPr="00F340F6">
        <w:rPr>
          <w:rFonts w:ascii="仿宋_GB2312" w:eastAsia="仿宋_GB2312" w:hAnsi="仿宋" w:cs="仿宋_GB2312" w:hint="eastAsia"/>
          <w:sz w:val="28"/>
          <w:szCs w:val="28"/>
          <w:lang w:val="zh-TW"/>
        </w:rPr>
        <w:t>等方式，在全市甚至更大范围内进行推广。</w:t>
      </w:r>
    </w:p>
    <w:p w14:paraId="2640711B" w14:textId="77777777" w:rsidR="00F340F6" w:rsidRPr="00F340F6" w:rsidRDefault="00F340F6" w:rsidP="00F340F6">
      <w:pPr>
        <w:widowControl/>
        <w:spacing w:line="500" w:lineRule="exact"/>
        <w:ind w:firstLineChars="200" w:firstLine="560"/>
        <w:rPr>
          <w:rFonts w:ascii="黑体" w:eastAsia="黑体" w:hAnsi="黑体" w:hint="eastAsia"/>
          <w:sz w:val="28"/>
          <w:szCs w:val="28"/>
        </w:rPr>
      </w:pPr>
      <w:r w:rsidRPr="00F340F6">
        <w:rPr>
          <w:rFonts w:ascii="黑体" w:eastAsia="黑体" w:hAnsi="黑体" w:hint="eastAsia"/>
          <w:sz w:val="28"/>
          <w:szCs w:val="28"/>
        </w:rPr>
        <w:t>五、保障措施</w:t>
      </w:r>
    </w:p>
    <w:p w14:paraId="113FD68D" w14:textId="77777777" w:rsidR="00F340F6" w:rsidRPr="00F340F6" w:rsidRDefault="00F340F6" w:rsidP="00F340F6">
      <w:pPr>
        <w:widowControl/>
        <w:spacing w:line="500" w:lineRule="exact"/>
        <w:ind w:firstLineChars="200" w:firstLine="560"/>
        <w:rPr>
          <w:rFonts w:ascii="楷体_GB2312" w:eastAsia="楷体_GB2312" w:hAnsi="仿宋" w:cs="仿宋_GB2312" w:hint="eastAsia"/>
          <w:sz w:val="28"/>
          <w:szCs w:val="28"/>
          <w:lang w:val="zh-TW"/>
        </w:rPr>
      </w:pPr>
      <w:r w:rsidRPr="00F340F6">
        <w:rPr>
          <w:rFonts w:ascii="楷体_GB2312" w:eastAsia="楷体_GB2312" w:hAnsi="仿宋" w:cs="仿宋_GB2312" w:hint="eastAsia"/>
          <w:sz w:val="28"/>
          <w:szCs w:val="28"/>
          <w:lang w:val="zh-TW"/>
        </w:rPr>
        <w:lastRenderedPageBreak/>
        <w:t>（一）专项经费支持</w:t>
      </w:r>
    </w:p>
    <w:p w14:paraId="5916AC79"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cs="仿宋_GB2312" w:hint="eastAsia"/>
          <w:sz w:val="28"/>
          <w:szCs w:val="28"/>
          <w:lang w:val="zh-TW"/>
        </w:rPr>
        <w:t>市级层面通过专项转移支付经费支持有关实验区、实验校开展项目化学习实践与研究，重点用于相关研究推进、专业资源引入、展示交流等支出。相关区要统筹安排区教育经费，切实保障项目化学习的开展。</w:t>
      </w:r>
    </w:p>
    <w:p w14:paraId="55E38236" w14:textId="77777777" w:rsidR="00F340F6" w:rsidRPr="00F340F6" w:rsidRDefault="00F340F6" w:rsidP="00F340F6">
      <w:pPr>
        <w:widowControl/>
        <w:spacing w:line="500" w:lineRule="exact"/>
        <w:ind w:firstLineChars="200" w:firstLine="560"/>
        <w:rPr>
          <w:rFonts w:ascii="楷体_GB2312" w:eastAsia="楷体_GB2312" w:hAnsi="仿宋" w:cs="仿宋_GB2312" w:hint="eastAsia"/>
          <w:sz w:val="28"/>
          <w:szCs w:val="28"/>
          <w:lang w:val="zh-TW"/>
        </w:rPr>
      </w:pPr>
      <w:r w:rsidRPr="00F340F6">
        <w:rPr>
          <w:rFonts w:ascii="楷体_GB2312" w:eastAsia="楷体_GB2312" w:hAnsi="仿宋" w:cs="仿宋_GB2312" w:hint="eastAsia"/>
          <w:sz w:val="28"/>
          <w:szCs w:val="28"/>
          <w:lang w:val="zh-TW"/>
        </w:rPr>
        <w:t>（二）课程安排支持</w:t>
      </w:r>
    </w:p>
    <w:p w14:paraId="14072CCF" w14:textId="77777777" w:rsidR="00F340F6" w:rsidRPr="00F340F6" w:rsidRDefault="00F340F6" w:rsidP="00F340F6">
      <w:pPr>
        <w:widowControl/>
        <w:spacing w:line="500" w:lineRule="exact"/>
        <w:ind w:firstLineChars="200" w:firstLine="560"/>
        <w:rPr>
          <w:rFonts w:ascii="仿宋_GB2312" w:eastAsia="仿宋_GB2312" w:hAnsi="仿宋" w:cs="仿宋_GB2312" w:hint="eastAsia"/>
          <w:sz w:val="28"/>
          <w:szCs w:val="28"/>
          <w:lang w:val="zh-TW"/>
        </w:rPr>
      </w:pPr>
      <w:r w:rsidRPr="00F340F6">
        <w:rPr>
          <w:rFonts w:ascii="仿宋_GB2312" w:eastAsia="仿宋_GB2312" w:hAnsi="仿宋" w:cs="仿宋_GB2312" w:hint="eastAsia"/>
          <w:sz w:val="28"/>
          <w:szCs w:val="28"/>
          <w:lang w:val="zh-TW"/>
        </w:rPr>
        <w:t>市、区要基于项目化学习的基本特点，赋予相关实验</w:t>
      </w:r>
      <w:proofErr w:type="gramStart"/>
      <w:r w:rsidRPr="00F340F6">
        <w:rPr>
          <w:rFonts w:ascii="仿宋_GB2312" w:eastAsia="仿宋_GB2312" w:hAnsi="仿宋" w:cs="仿宋_GB2312" w:hint="eastAsia"/>
          <w:sz w:val="28"/>
          <w:szCs w:val="28"/>
          <w:lang w:val="zh-TW"/>
        </w:rPr>
        <w:t>校一定</w:t>
      </w:r>
      <w:proofErr w:type="gramEnd"/>
      <w:r w:rsidRPr="00F340F6">
        <w:rPr>
          <w:rFonts w:ascii="仿宋_GB2312" w:eastAsia="仿宋_GB2312" w:hAnsi="仿宋" w:cs="仿宋_GB2312" w:hint="eastAsia"/>
          <w:sz w:val="28"/>
          <w:szCs w:val="28"/>
          <w:lang w:val="zh-TW"/>
        </w:rPr>
        <w:t>的项目化学习课时安排的自主权，为学校匹配具有一定弹性的课时调配空间和更加灵活的课程教学机制。</w:t>
      </w:r>
    </w:p>
    <w:p w14:paraId="724EB6D8" w14:textId="77777777" w:rsidR="00F340F6" w:rsidRPr="00F340F6" w:rsidRDefault="00F340F6" w:rsidP="00F340F6">
      <w:pPr>
        <w:widowControl/>
        <w:spacing w:line="500" w:lineRule="exact"/>
        <w:ind w:firstLineChars="200" w:firstLine="560"/>
        <w:rPr>
          <w:rFonts w:ascii="楷体_GB2312" w:eastAsia="楷体_GB2312" w:hAnsi="仿宋" w:cs="仿宋_GB2312" w:hint="eastAsia"/>
          <w:sz w:val="28"/>
          <w:szCs w:val="28"/>
          <w:lang w:val="zh-TW"/>
        </w:rPr>
      </w:pPr>
      <w:r w:rsidRPr="00F340F6">
        <w:rPr>
          <w:rFonts w:ascii="楷体_GB2312" w:eastAsia="楷体_GB2312" w:hAnsi="仿宋" w:cs="仿宋_GB2312" w:hint="eastAsia"/>
          <w:sz w:val="28"/>
          <w:szCs w:val="28"/>
          <w:lang w:val="zh-TW"/>
        </w:rPr>
        <w:t>（三）教师发展支持</w:t>
      </w:r>
    </w:p>
    <w:p w14:paraId="50C97EC5"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cs="仿宋_GB2312" w:hint="eastAsia"/>
          <w:sz w:val="28"/>
          <w:szCs w:val="28"/>
          <w:lang w:val="zh-TW"/>
        </w:rPr>
        <w:t>经区级及以上教育部门认定，教师参加市、区项目化学习培训，</w:t>
      </w:r>
      <w:r w:rsidRPr="00F340F6">
        <w:rPr>
          <w:rFonts w:ascii="仿宋_GB2312" w:eastAsia="仿宋_GB2312" w:hAnsi="黑体" w:cs="仿宋_GB2312" w:hint="eastAsia"/>
          <w:sz w:val="28"/>
          <w:szCs w:val="28"/>
          <w:lang w:val="zh-TW"/>
        </w:rPr>
        <w:t>可计入教师培训的相应学时和学分</w:t>
      </w:r>
      <w:r w:rsidRPr="00F340F6">
        <w:rPr>
          <w:rFonts w:ascii="仿宋_GB2312" w:eastAsia="仿宋_GB2312" w:hAnsi="仿宋" w:hint="eastAsia"/>
          <w:sz w:val="28"/>
          <w:szCs w:val="28"/>
        </w:rPr>
        <w:t>。</w:t>
      </w:r>
      <w:r w:rsidRPr="00F340F6">
        <w:rPr>
          <w:rFonts w:ascii="仿宋_GB2312" w:eastAsia="仿宋_GB2312" w:hAnsi="仿宋" w:cs="仿宋_GB2312" w:hint="eastAsia"/>
          <w:sz w:val="28"/>
          <w:szCs w:val="28"/>
          <w:lang w:val="zh-TW"/>
        </w:rPr>
        <w:t>在绩效分配制度上，</w:t>
      </w:r>
      <w:r w:rsidRPr="00F340F6">
        <w:rPr>
          <w:rFonts w:ascii="仿宋_GB2312" w:eastAsia="仿宋_GB2312" w:hAnsi="黑体" w:cs="仿宋_GB2312" w:hint="eastAsia"/>
          <w:sz w:val="28"/>
          <w:szCs w:val="28"/>
          <w:lang w:val="zh-TW"/>
        </w:rPr>
        <w:t>对积极参与项目化学习实践并取得创新突破的教师给予倾斜，</w:t>
      </w:r>
      <w:r w:rsidRPr="00F340F6">
        <w:rPr>
          <w:rFonts w:ascii="仿宋_GB2312" w:eastAsia="仿宋_GB2312" w:hAnsi="仿宋" w:cs="仿宋_GB2312" w:hint="eastAsia"/>
          <w:sz w:val="28"/>
          <w:szCs w:val="28"/>
          <w:lang w:val="zh-TW"/>
        </w:rPr>
        <w:t>激发教师参与项目化学习探索实践的积极性和创新教与</w:t>
      </w:r>
      <w:proofErr w:type="gramStart"/>
      <w:r w:rsidRPr="00F340F6">
        <w:rPr>
          <w:rFonts w:ascii="仿宋_GB2312" w:eastAsia="仿宋_GB2312" w:hAnsi="仿宋" w:cs="仿宋_GB2312" w:hint="eastAsia"/>
          <w:sz w:val="28"/>
          <w:szCs w:val="28"/>
          <w:lang w:val="zh-TW"/>
        </w:rPr>
        <w:t>学方式</w:t>
      </w:r>
      <w:proofErr w:type="gramEnd"/>
      <w:r w:rsidRPr="00F340F6">
        <w:rPr>
          <w:rFonts w:ascii="仿宋_GB2312" w:eastAsia="仿宋_GB2312" w:hAnsi="仿宋" w:cs="仿宋_GB2312" w:hint="eastAsia"/>
          <w:sz w:val="28"/>
          <w:szCs w:val="28"/>
          <w:lang w:val="zh-TW"/>
        </w:rPr>
        <w:t>的活力。</w:t>
      </w:r>
    </w:p>
    <w:p w14:paraId="5D11209C" w14:textId="77777777" w:rsidR="00F340F6" w:rsidRPr="00F340F6" w:rsidRDefault="00F340F6" w:rsidP="00F340F6">
      <w:pPr>
        <w:widowControl/>
        <w:spacing w:line="500" w:lineRule="exact"/>
        <w:ind w:firstLineChars="200" w:firstLine="560"/>
        <w:rPr>
          <w:rFonts w:ascii="楷体_GB2312" w:eastAsia="楷体_GB2312" w:hAnsi="仿宋" w:hint="eastAsia"/>
          <w:sz w:val="28"/>
          <w:szCs w:val="28"/>
        </w:rPr>
      </w:pPr>
      <w:r w:rsidRPr="00F340F6">
        <w:rPr>
          <w:rFonts w:ascii="楷体_GB2312" w:eastAsia="楷体_GB2312" w:hAnsi="仿宋" w:hint="eastAsia"/>
          <w:sz w:val="28"/>
          <w:szCs w:val="28"/>
        </w:rPr>
        <w:t>（四）宣传推广支持</w:t>
      </w:r>
    </w:p>
    <w:p w14:paraId="751CE0BA" w14:textId="77777777" w:rsidR="00F340F6" w:rsidRPr="00F340F6" w:rsidRDefault="00F340F6" w:rsidP="00F340F6">
      <w:pPr>
        <w:widowControl/>
        <w:spacing w:line="500" w:lineRule="exact"/>
        <w:ind w:firstLineChars="200" w:firstLine="560"/>
        <w:rPr>
          <w:rFonts w:ascii="仿宋_GB2312" w:eastAsia="仿宋_GB2312" w:hAnsi="仿宋" w:hint="eastAsia"/>
          <w:sz w:val="28"/>
          <w:szCs w:val="28"/>
        </w:rPr>
      </w:pPr>
      <w:r w:rsidRPr="00F340F6">
        <w:rPr>
          <w:rFonts w:ascii="仿宋_GB2312" w:eastAsia="仿宋_GB2312" w:hAnsi="仿宋" w:hint="eastAsia"/>
          <w:sz w:val="28"/>
          <w:szCs w:val="28"/>
        </w:rPr>
        <w:t>通过</w:t>
      </w:r>
      <w:r w:rsidRPr="00F340F6">
        <w:rPr>
          <w:rFonts w:ascii="仿宋_GB2312" w:eastAsia="仿宋_GB2312" w:hAnsi="黑体" w:cs="仿宋_GB2312" w:hint="eastAsia"/>
          <w:sz w:val="28"/>
          <w:szCs w:val="28"/>
          <w:lang w:val="zh-TW"/>
        </w:rPr>
        <w:t>“预见学习”</w:t>
      </w:r>
      <w:r w:rsidRPr="00F340F6">
        <w:rPr>
          <w:rFonts w:ascii="仿宋_GB2312" w:eastAsia="仿宋_GB2312" w:hAnsi="仿宋" w:hint="eastAsia"/>
          <w:sz w:val="28"/>
          <w:szCs w:val="28"/>
        </w:rPr>
        <w:t>公众</w:t>
      </w:r>
      <w:proofErr w:type="gramStart"/>
      <w:r w:rsidRPr="00F340F6">
        <w:rPr>
          <w:rFonts w:ascii="仿宋_GB2312" w:eastAsia="仿宋_GB2312" w:hAnsi="仿宋" w:hint="eastAsia"/>
          <w:sz w:val="28"/>
          <w:szCs w:val="28"/>
        </w:rPr>
        <w:t>号展示</w:t>
      </w:r>
      <w:proofErr w:type="gramEnd"/>
      <w:r w:rsidRPr="00F340F6">
        <w:rPr>
          <w:rFonts w:ascii="仿宋_GB2312" w:eastAsia="仿宋_GB2312" w:hAnsi="仿宋" w:hint="eastAsia"/>
          <w:sz w:val="28"/>
          <w:szCs w:val="28"/>
        </w:rPr>
        <w:t>项目化学习的有关专业资源、活动动态和典型经验。在有关</w:t>
      </w:r>
      <w:r w:rsidRPr="00F340F6">
        <w:rPr>
          <w:rFonts w:ascii="仿宋_GB2312" w:eastAsia="仿宋_GB2312" w:hAnsi="黑体" w:cs="仿宋_GB2312" w:hint="eastAsia"/>
          <w:sz w:val="28"/>
          <w:szCs w:val="28"/>
          <w:lang w:val="zh-TW"/>
        </w:rPr>
        <w:t>媒体和期刊</w:t>
      </w:r>
      <w:r w:rsidRPr="00F340F6">
        <w:rPr>
          <w:rFonts w:ascii="仿宋_GB2312" w:eastAsia="仿宋_GB2312" w:hAnsi="仿宋" w:hint="eastAsia"/>
          <w:sz w:val="28"/>
          <w:szCs w:val="28"/>
        </w:rPr>
        <w:t>上对项目化学习成果进行集中</w:t>
      </w:r>
      <w:r w:rsidRPr="00F340F6">
        <w:rPr>
          <w:rFonts w:ascii="仿宋_GB2312" w:eastAsia="仿宋_GB2312" w:hAnsi="黑体" w:cs="仿宋_GB2312" w:hint="eastAsia"/>
          <w:sz w:val="28"/>
          <w:szCs w:val="28"/>
          <w:lang w:val="zh-TW"/>
        </w:rPr>
        <w:t>宣传报道</w:t>
      </w:r>
      <w:r w:rsidRPr="00F340F6">
        <w:rPr>
          <w:rFonts w:ascii="仿宋_GB2312" w:eastAsia="仿宋_GB2312" w:hAnsi="仿宋" w:hint="eastAsia"/>
          <w:sz w:val="28"/>
          <w:szCs w:val="28"/>
        </w:rPr>
        <w:t>。条件成熟时，可</w:t>
      </w:r>
      <w:r w:rsidRPr="00F340F6">
        <w:rPr>
          <w:rFonts w:ascii="仿宋_GB2312" w:eastAsia="仿宋_GB2312" w:hAnsi="黑体" w:cs="仿宋_GB2312" w:hint="eastAsia"/>
          <w:sz w:val="28"/>
          <w:szCs w:val="28"/>
          <w:lang w:val="zh-TW"/>
        </w:rPr>
        <w:t>吸收</w:t>
      </w:r>
      <w:r w:rsidRPr="00F340F6">
        <w:rPr>
          <w:rFonts w:ascii="仿宋_GB2312" w:eastAsia="仿宋_GB2312" w:hAnsi="仿宋" w:hint="eastAsia"/>
          <w:sz w:val="28"/>
          <w:szCs w:val="28"/>
        </w:rPr>
        <w:t>长三角地区及其他地区相关教育单位参与，增强成果的辐射效应。</w:t>
      </w:r>
    </w:p>
    <w:p w14:paraId="6FE63A86" w14:textId="77777777" w:rsidR="00F340F6" w:rsidRPr="00F340F6" w:rsidRDefault="00F340F6" w:rsidP="00F340F6">
      <w:pPr>
        <w:widowControl/>
        <w:spacing w:line="500" w:lineRule="exact"/>
        <w:ind w:firstLine="480"/>
        <w:rPr>
          <w:rFonts w:ascii="仿宋_GB2312" w:eastAsia="仿宋_GB2312" w:hAnsi="仿宋" w:hint="eastAsia"/>
          <w:sz w:val="28"/>
          <w:szCs w:val="28"/>
        </w:rPr>
      </w:pPr>
    </w:p>
    <w:p w14:paraId="6E6029BA" w14:textId="77777777" w:rsidR="00F340F6" w:rsidRPr="00F340F6" w:rsidRDefault="00F340F6" w:rsidP="00F340F6">
      <w:pPr>
        <w:widowControl/>
        <w:spacing w:line="500" w:lineRule="exact"/>
        <w:ind w:firstLineChars="200" w:firstLine="560"/>
        <w:rPr>
          <w:rFonts w:ascii="仿宋_GB2312" w:eastAsia="仿宋_GB2312" w:hAnsi="仿宋" w:hint="eastAsia"/>
          <w:spacing w:val="-6"/>
          <w:sz w:val="28"/>
          <w:szCs w:val="28"/>
        </w:rPr>
      </w:pPr>
      <w:r w:rsidRPr="00F340F6">
        <w:rPr>
          <w:rFonts w:ascii="仿宋_GB2312" w:eastAsia="仿宋_GB2312" w:hAnsi="仿宋" w:hint="eastAsia"/>
          <w:sz w:val="28"/>
          <w:szCs w:val="28"/>
        </w:rPr>
        <w:t>附件：</w:t>
      </w:r>
      <w:r w:rsidRPr="00F340F6">
        <w:rPr>
          <w:rFonts w:ascii="仿宋_GB2312" w:eastAsia="仿宋_GB2312" w:hAnsi="仿宋" w:hint="eastAsia"/>
          <w:spacing w:val="-6"/>
          <w:sz w:val="28"/>
          <w:szCs w:val="28"/>
        </w:rPr>
        <w:t>义务教育项目化学习三年行动计划（2020-2022年）任务推进表</w:t>
      </w:r>
    </w:p>
    <w:p w14:paraId="7A2DB8EE" w14:textId="77777777" w:rsidR="00F340F6" w:rsidRPr="00F340F6" w:rsidRDefault="00F340F6" w:rsidP="00F340F6">
      <w:pPr>
        <w:spacing w:line="560" w:lineRule="exact"/>
        <w:rPr>
          <w:rFonts w:ascii="黑体" w:eastAsia="黑体" w:hint="eastAsia"/>
          <w:sz w:val="30"/>
          <w:szCs w:val="30"/>
        </w:rPr>
      </w:pPr>
    </w:p>
    <w:p w14:paraId="471C861C" w14:textId="77777777" w:rsidR="00F340F6" w:rsidRPr="00F340F6" w:rsidRDefault="00F340F6" w:rsidP="00F340F6">
      <w:pPr>
        <w:spacing w:line="560" w:lineRule="exact"/>
        <w:rPr>
          <w:rFonts w:ascii="黑体" w:eastAsia="黑体" w:hint="eastAsia"/>
          <w:sz w:val="32"/>
        </w:rPr>
      </w:pPr>
    </w:p>
    <w:p w14:paraId="2C51BF8F" w14:textId="77777777" w:rsidR="00F340F6" w:rsidRPr="00F340F6" w:rsidRDefault="00F340F6" w:rsidP="00F340F6">
      <w:pPr>
        <w:spacing w:line="560" w:lineRule="exact"/>
        <w:rPr>
          <w:rFonts w:ascii="黑体" w:eastAsia="黑体" w:hint="eastAsia"/>
          <w:sz w:val="32"/>
        </w:rPr>
      </w:pPr>
    </w:p>
    <w:p w14:paraId="572E8D31" w14:textId="77777777" w:rsidR="00F340F6" w:rsidRPr="00F340F6" w:rsidRDefault="00F340F6" w:rsidP="00F340F6">
      <w:pPr>
        <w:spacing w:line="560" w:lineRule="exact"/>
        <w:rPr>
          <w:rFonts w:ascii="黑体" w:eastAsia="黑体" w:hint="eastAsia"/>
          <w:sz w:val="32"/>
        </w:rPr>
      </w:pPr>
    </w:p>
    <w:p w14:paraId="2FEB6C24" w14:textId="77777777" w:rsidR="00F340F6" w:rsidRPr="00F340F6" w:rsidRDefault="00F340F6" w:rsidP="00F340F6">
      <w:pPr>
        <w:spacing w:line="560" w:lineRule="exact"/>
        <w:rPr>
          <w:rFonts w:ascii="黑体" w:eastAsia="黑体" w:hint="eastAsia"/>
          <w:sz w:val="32"/>
        </w:rPr>
      </w:pPr>
    </w:p>
    <w:p w14:paraId="75A064A9" w14:textId="77777777" w:rsidR="00F340F6" w:rsidRPr="00F340F6" w:rsidRDefault="00F340F6" w:rsidP="00F340F6">
      <w:pPr>
        <w:widowControl/>
        <w:jc w:val="left"/>
        <w:rPr>
          <w:rFonts w:ascii="黑体" w:eastAsia="黑体" w:hAnsi="黑体" w:hint="eastAsia"/>
          <w:sz w:val="32"/>
        </w:rPr>
      </w:pPr>
      <w:r w:rsidRPr="00F340F6">
        <w:rPr>
          <w:rFonts w:ascii="黑体" w:eastAsia="黑体" w:hAnsi="黑体" w:hint="eastAsia"/>
          <w:sz w:val="32"/>
        </w:rPr>
        <w:lastRenderedPageBreak/>
        <w:t>附件</w:t>
      </w:r>
    </w:p>
    <w:p w14:paraId="2542A174" w14:textId="77777777" w:rsidR="00F340F6" w:rsidRPr="00F340F6" w:rsidRDefault="00F340F6" w:rsidP="00F340F6">
      <w:pPr>
        <w:spacing w:line="520" w:lineRule="exact"/>
        <w:jc w:val="center"/>
        <w:rPr>
          <w:rFonts w:ascii="方正小标宋简体" w:eastAsia="方正小标宋简体" w:hAnsi="华文中宋" w:hint="eastAsia"/>
          <w:sz w:val="38"/>
          <w:szCs w:val="38"/>
        </w:rPr>
      </w:pPr>
      <w:r w:rsidRPr="00F340F6">
        <w:rPr>
          <w:rFonts w:ascii="方正小标宋简体" w:eastAsia="方正小标宋简体" w:hAnsi="华文中宋" w:hint="eastAsia"/>
          <w:sz w:val="38"/>
          <w:szCs w:val="38"/>
        </w:rPr>
        <w:t>义务教育项目化学习三年行动计划</w:t>
      </w:r>
    </w:p>
    <w:p w14:paraId="0838B4F0" w14:textId="77777777" w:rsidR="00F340F6" w:rsidRPr="00F340F6" w:rsidRDefault="00F340F6" w:rsidP="00F340F6">
      <w:pPr>
        <w:spacing w:line="520" w:lineRule="exact"/>
        <w:jc w:val="center"/>
        <w:rPr>
          <w:rFonts w:ascii="方正小标宋简体" w:eastAsia="方正小标宋简体" w:hAnsi="华文中宋" w:hint="eastAsia"/>
          <w:sz w:val="38"/>
          <w:szCs w:val="38"/>
        </w:rPr>
      </w:pPr>
      <w:r w:rsidRPr="00F340F6">
        <w:rPr>
          <w:rFonts w:ascii="方正小标宋简体" w:eastAsia="方正小标宋简体" w:hAnsi="华文中宋" w:hint="eastAsia"/>
          <w:sz w:val="38"/>
          <w:szCs w:val="38"/>
        </w:rPr>
        <w:t>（2020—2022年）任务推进表</w:t>
      </w:r>
    </w:p>
    <w:p w14:paraId="02820DD8" w14:textId="77777777" w:rsidR="00F340F6" w:rsidRPr="00F340F6" w:rsidRDefault="00F340F6" w:rsidP="00F340F6">
      <w:pPr>
        <w:spacing w:line="520" w:lineRule="exact"/>
        <w:jc w:val="center"/>
        <w:rPr>
          <w:rFonts w:ascii="华文中宋" w:eastAsia="华文中宋" w:hAnsi="华文中宋" w:hint="eastAsia"/>
          <w:sz w:val="36"/>
          <w:szCs w:val="36"/>
        </w:rPr>
      </w:pP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717"/>
        <w:gridCol w:w="1594"/>
        <w:gridCol w:w="2702"/>
        <w:gridCol w:w="1720"/>
        <w:gridCol w:w="2166"/>
      </w:tblGrid>
      <w:tr w:rsidR="00F340F6" w:rsidRPr="00F340F6" w14:paraId="76207CD9" w14:textId="77777777" w:rsidTr="00C47775">
        <w:trPr>
          <w:trHeight w:val="319"/>
          <w:jc w:val="center"/>
        </w:trPr>
        <w:tc>
          <w:tcPr>
            <w:tcW w:w="1148" w:type="dxa"/>
            <w:gridSpan w:val="2"/>
            <w:vAlign w:val="center"/>
          </w:tcPr>
          <w:p w14:paraId="5259C2DA" w14:textId="77777777" w:rsidR="00F340F6" w:rsidRPr="00F340F6" w:rsidRDefault="00F340F6" w:rsidP="00C47775">
            <w:pPr>
              <w:spacing w:line="400" w:lineRule="exact"/>
              <w:jc w:val="center"/>
              <w:rPr>
                <w:rFonts w:ascii="仿宋" w:eastAsia="仿宋" w:hAnsi="仿宋"/>
                <w:b/>
                <w:sz w:val="24"/>
                <w:szCs w:val="24"/>
              </w:rPr>
            </w:pPr>
            <w:r w:rsidRPr="00F340F6">
              <w:rPr>
                <w:rFonts w:ascii="仿宋" w:eastAsia="仿宋" w:hAnsi="仿宋" w:hint="eastAsia"/>
                <w:b/>
                <w:sz w:val="24"/>
                <w:szCs w:val="24"/>
              </w:rPr>
              <w:t>阶段</w:t>
            </w:r>
          </w:p>
        </w:tc>
        <w:tc>
          <w:tcPr>
            <w:tcW w:w="4296" w:type="dxa"/>
            <w:gridSpan w:val="2"/>
            <w:vAlign w:val="center"/>
          </w:tcPr>
          <w:p w14:paraId="5895058E" w14:textId="77777777" w:rsidR="00F340F6" w:rsidRPr="00F340F6" w:rsidRDefault="00F340F6" w:rsidP="00C47775">
            <w:pPr>
              <w:spacing w:line="400" w:lineRule="exact"/>
              <w:jc w:val="center"/>
              <w:rPr>
                <w:rFonts w:ascii="仿宋" w:eastAsia="仿宋" w:hAnsi="仿宋"/>
                <w:b/>
                <w:sz w:val="24"/>
                <w:szCs w:val="24"/>
              </w:rPr>
            </w:pPr>
            <w:r w:rsidRPr="00F340F6">
              <w:rPr>
                <w:rFonts w:ascii="仿宋" w:eastAsia="仿宋" w:hAnsi="仿宋" w:hint="eastAsia"/>
                <w:b/>
                <w:sz w:val="24"/>
                <w:szCs w:val="24"/>
              </w:rPr>
              <w:t>主要任务</w:t>
            </w:r>
          </w:p>
        </w:tc>
        <w:tc>
          <w:tcPr>
            <w:tcW w:w="1720" w:type="dxa"/>
            <w:vAlign w:val="center"/>
          </w:tcPr>
          <w:p w14:paraId="6802F9B1" w14:textId="77777777" w:rsidR="00F340F6" w:rsidRPr="00F340F6" w:rsidRDefault="00F340F6" w:rsidP="00C47775">
            <w:pPr>
              <w:spacing w:line="400" w:lineRule="exact"/>
              <w:jc w:val="center"/>
              <w:rPr>
                <w:rFonts w:ascii="仿宋" w:eastAsia="仿宋" w:hAnsi="仿宋"/>
                <w:b/>
                <w:sz w:val="24"/>
                <w:szCs w:val="24"/>
              </w:rPr>
            </w:pPr>
            <w:r w:rsidRPr="00F340F6">
              <w:rPr>
                <w:rFonts w:ascii="仿宋" w:eastAsia="仿宋" w:hAnsi="仿宋" w:hint="eastAsia"/>
                <w:b/>
                <w:sz w:val="24"/>
                <w:szCs w:val="24"/>
              </w:rPr>
              <w:t>时间</w:t>
            </w:r>
          </w:p>
        </w:tc>
        <w:tc>
          <w:tcPr>
            <w:tcW w:w="2166" w:type="dxa"/>
            <w:vAlign w:val="center"/>
          </w:tcPr>
          <w:p w14:paraId="5531E4B9" w14:textId="77777777" w:rsidR="00F340F6" w:rsidRPr="00F340F6" w:rsidRDefault="00F340F6" w:rsidP="00C47775">
            <w:pPr>
              <w:spacing w:line="400" w:lineRule="exact"/>
              <w:jc w:val="center"/>
              <w:rPr>
                <w:rFonts w:ascii="仿宋" w:eastAsia="仿宋" w:hAnsi="仿宋"/>
                <w:b/>
                <w:sz w:val="24"/>
                <w:szCs w:val="24"/>
              </w:rPr>
            </w:pPr>
            <w:r w:rsidRPr="00F340F6">
              <w:rPr>
                <w:rFonts w:ascii="仿宋" w:eastAsia="仿宋" w:hAnsi="仿宋" w:hint="eastAsia"/>
                <w:b/>
                <w:sz w:val="24"/>
                <w:szCs w:val="24"/>
              </w:rPr>
              <w:t>责任主体</w:t>
            </w:r>
          </w:p>
        </w:tc>
      </w:tr>
      <w:tr w:rsidR="00F340F6" w:rsidRPr="00F340F6" w14:paraId="6ABA8917" w14:textId="77777777" w:rsidTr="00C47775">
        <w:trPr>
          <w:trHeight w:val="319"/>
          <w:jc w:val="center"/>
        </w:trPr>
        <w:tc>
          <w:tcPr>
            <w:tcW w:w="1148" w:type="dxa"/>
            <w:gridSpan w:val="2"/>
            <w:vMerge w:val="restart"/>
            <w:vAlign w:val="center"/>
          </w:tcPr>
          <w:p w14:paraId="57628365"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启动阶段</w:t>
            </w:r>
          </w:p>
        </w:tc>
        <w:tc>
          <w:tcPr>
            <w:tcW w:w="4296" w:type="dxa"/>
            <w:gridSpan w:val="2"/>
            <w:vAlign w:val="center"/>
          </w:tcPr>
          <w:p w14:paraId="7957AF8D"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出台义务教育项目化学习三年行动计划</w:t>
            </w:r>
          </w:p>
        </w:tc>
        <w:tc>
          <w:tcPr>
            <w:tcW w:w="1720" w:type="dxa"/>
            <w:vAlign w:val="center"/>
          </w:tcPr>
          <w:p w14:paraId="33F6A9B6"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020</w:t>
            </w:r>
            <w:r w:rsidRPr="00F340F6">
              <w:rPr>
                <w:rFonts w:ascii="仿宋" w:eastAsia="仿宋" w:hAnsi="仿宋" w:hint="eastAsia"/>
                <w:szCs w:val="21"/>
              </w:rPr>
              <w:t>年9月</w:t>
            </w:r>
          </w:p>
        </w:tc>
        <w:tc>
          <w:tcPr>
            <w:tcW w:w="2166" w:type="dxa"/>
            <w:vAlign w:val="center"/>
          </w:tcPr>
          <w:p w14:paraId="18D97DC4" w14:textId="77777777" w:rsidR="00F340F6" w:rsidRPr="00F340F6" w:rsidRDefault="00F340F6" w:rsidP="00C47775">
            <w:pPr>
              <w:spacing w:line="400" w:lineRule="exact"/>
              <w:jc w:val="left"/>
              <w:rPr>
                <w:rFonts w:ascii="仿宋" w:eastAsia="仿宋" w:hAnsi="仿宋"/>
                <w:szCs w:val="21"/>
              </w:rPr>
            </w:pPr>
            <w:r w:rsidRPr="00F340F6">
              <w:rPr>
                <w:rFonts w:ascii="仿宋" w:eastAsia="仿宋" w:hAnsi="仿宋" w:hint="eastAsia"/>
                <w:szCs w:val="21"/>
              </w:rPr>
              <w:t>市教委、</w:t>
            </w: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7C990558" w14:textId="77777777" w:rsidTr="00C47775">
        <w:trPr>
          <w:trHeight w:val="106"/>
          <w:jc w:val="center"/>
        </w:trPr>
        <w:tc>
          <w:tcPr>
            <w:tcW w:w="1148" w:type="dxa"/>
            <w:gridSpan w:val="2"/>
            <w:vMerge/>
            <w:vAlign w:val="center"/>
          </w:tcPr>
          <w:p w14:paraId="112A1CBD"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179D28EC"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区、校推介会</w:t>
            </w:r>
          </w:p>
        </w:tc>
        <w:tc>
          <w:tcPr>
            <w:tcW w:w="1720" w:type="dxa"/>
            <w:vAlign w:val="center"/>
          </w:tcPr>
          <w:p w14:paraId="0337AA4C"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020</w:t>
            </w:r>
            <w:r w:rsidRPr="00F340F6">
              <w:rPr>
                <w:rFonts w:ascii="仿宋" w:eastAsia="仿宋" w:hAnsi="仿宋" w:hint="eastAsia"/>
                <w:szCs w:val="21"/>
              </w:rPr>
              <w:t>年9月</w:t>
            </w:r>
          </w:p>
        </w:tc>
        <w:tc>
          <w:tcPr>
            <w:tcW w:w="2166" w:type="dxa"/>
            <w:vAlign w:val="center"/>
          </w:tcPr>
          <w:p w14:paraId="098CE0CE" w14:textId="77777777" w:rsidR="00F340F6" w:rsidRPr="00F340F6" w:rsidRDefault="00F340F6" w:rsidP="00C47775">
            <w:pPr>
              <w:spacing w:line="400" w:lineRule="exact"/>
              <w:jc w:val="left"/>
              <w:rPr>
                <w:rFonts w:ascii="仿宋" w:eastAsia="仿宋" w:hAnsi="仿宋"/>
                <w:szCs w:val="21"/>
              </w:rPr>
            </w:pP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04DB48CB" w14:textId="77777777" w:rsidTr="00C47775">
        <w:trPr>
          <w:trHeight w:val="106"/>
          <w:jc w:val="center"/>
        </w:trPr>
        <w:tc>
          <w:tcPr>
            <w:tcW w:w="1148" w:type="dxa"/>
            <w:gridSpan w:val="2"/>
            <w:vMerge/>
            <w:vAlign w:val="center"/>
          </w:tcPr>
          <w:p w14:paraId="156EEEE2"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5BCF0A46"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实验区、实验校申报</w:t>
            </w:r>
          </w:p>
        </w:tc>
        <w:tc>
          <w:tcPr>
            <w:tcW w:w="1720" w:type="dxa"/>
            <w:vAlign w:val="center"/>
          </w:tcPr>
          <w:p w14:paraId="30CA05C8"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szCs w:val="21"/>
              </w:rPr>
              <w:t>2020</w:t>
            </w:r>
            <w:r w:rsidRPr="00F340F6">
              <w:rPr>
                <w:rFonts w:ascii="仿宋" w:eastAsia="仿宋" w:hAnsi="仿宋" w:hint="eastAsia"/>
                <w:szCs w:val="21"/>
              </w:rPr>
              <w:t>年9月</w:t>
            </w:r>
          </w:p>
        </w:tc>
        <w:tc>
          <w:tcPr>
            <w:tcW w:w="2166" w:type="dxa"/>
            <w:vAlign w:val="center"/>
          </w:tcPr>
          <w:p w14:paraId="514CA824" w14:textId="77777777" w:rsidR="00F340F6" w:rsidRPr="00F340F6" w:rsidRDefault="00F340F6" w:rsidP="00C47775">
            <w:pPr>
              <w:spacing w:line="400" w:lineRule="exact"/>
              <w:jc w:val="left"/>
              <w:rPr>
                <w:rFonts w:ascii="仿宋" w:eastAsia="仿宋" w:hAnsi="仿宋"/>
                <w:szCs w:val="21"/>
              </w:rPr>
            </w:pP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组、区教育局</w:t>
            </w:r>
          </w:p>
        </w:tc>
      </w:tr>
      <w:tr w:rsidR="00F340F6" w:rsidRPr="00F340F6" w14:paraId="31B48D02" w14:textId="77777777" w:rsidTr="00C47775">
        <w:trPr>
          <w:trHeight w:val="106"/>
          <w:jc w:val="center"/>
        </w:trPr>
        <w:tc>
          <w:tcPr>
            <w:tcW w:w="1148" w:type="dxa"/>
            <w:gridSpan w:val="2"/>
            <w:vMerge/>
            <w:vAlign w:val="center"/>
          </w:tcPr>
          <w:p w14:paraId="6B8453CF"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4E9011A7"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实验区、实验校方案评审</w:t>
            </w:r>
          </w:p>
        </w:tc>
        <w:tc>
          <w:tcPr>
            <w:tcW w:w="1720" w:type="dxa"/>
            <w:vAlign w:val="center"/>
          </w:tcPr>
          <w:p w14:paraId="08020B6A"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szCs w:val="21"/>
              </w:rPr>
              <w:t>2020</w:t>
            </w:r>
            <w:r w:rsidRPr="00F340F6">
              <w:rPr>
                <w:rFonts w:ascii="仿宋" w:eastAsia="仿宋" w:hAnsi="仿宋" w:hint="eastAsia"/>
                <w:szCs w:val="21"/>
              </w:rPr>
              <w:t>年1</w:t>
            </w:r>
            <w:r w:rsidRPr="00F340F6">
              <w:rPr>
                <w:rFonts w:ascii="仿宋" w:eastAsia="仿宋" w:hAnsi="仿宋"/>
                <w:szCs w:val="21"/>
              </w:rPr>
              <w:t>0</w:t>
            </w:r>
            <w:r w:rsidRPr="00F340F6">
              <w:rPr>
                <w:rFonts w:ascii="仿宋" w:eastAsia="仿宋" w:hAnsi="仿宋" w:hint="eastAsia"/>
                <w:szCs w:val="21"/>
              </w:rPr>
              <w:t>月</w:t>
            </w:r>
          </w:p>
        </w:tc>
        <w:tc>
          <w:tcPr>
            <w:tcW w:w="2166" w:type="dxa"/>
            <w:vMerge w:val="restart"/>
            <w:vAlign w:val="center"/>
          </w:tcPr>
          <w:p w14:paraId="517C8985" w14:textId="77777777" w:rsidR="00F340F6" w:rsidRPr="00F340F6" w:rsidRDefault="00F340F6" w:rsidP="00C47775">
            <w:pPr>
              <w:spacing w:line="400" w:lineRule="exact"/>
              <w:jc w:val="left"/>
              <w:rPr>
                <w:rFonts w:ascii="仿宋" w:eastAsia="仿宋" w:hAnsi="仿宋"/>
                <w:szCs w:val="21"/>
              </w:rPr>
            </w:pPr>
            <w:r w:rsidRPr="00F340F6">
              <w:rPr>
                <w:rFonts w:ascii="仿宋" w:eastAsia="仿宋" w:hAnsi="仿宋" w:hint="eastAsia"/>
                <w:szCs w:val="21"/>
              </w:rPr>
              <w:t>市教委、</w:t>
            </w: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6FD5E71C" w14:textId="77777777" w:rsidTr="00C47775">
        <w:trPr>
          <w:trHeight w:val="106"/>
          <w:jc w:val="center"/>
        </w:trPr>
        <w:tc>
          <w:tcPr>
            <w:tcW w:w="1148" w:type="dxa"/>
            <w:gridSpan w:val="2"/>
            <w:vMerge/>
            <w:vAlign w:val="center"/>
          </w:tcPr>
          <w:p w14:paraId="76924975"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6519157F"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项目启动会</w:t>
            </w:r>
          </w:p>
        </w:tc>
        <w:tc>
          <w:tcPr>
            <w:tcW w:w="1720" w:type="dxa"/>
            <w:vAlign w:val="center"/>
          </w:tcPr>
          <w:p w14:paraId="0E5A9D0E"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szCs w:val="21"/>
              </w:rPr>
              <w:t>2020</w:t>
            </w:r>
            <w:r w:rsidRPr="00F340F6">
              <w:rPr>
                <w:rFonts w:ascii="仿宋" w:eastAsia="仿宋" w:hAnsi="仿宋" w:hint="eastAsia"/>
                <w:szCs w:val="21"/>
              </w:rPr>
              <w:t>年1</w:t>
            </w:r>
            <w:r w:rsidRPr="00F340F6">
              <w:rPr>
                <w:rFonts w:ascii="仿宋" w:eastAsia="仿宋" w:hAnsi="仿宋"/>
                <w:szCs w:val="21"/>
              </w:rPr>
              <w:t>1</w:t>
            </w:r>
            <w:r w:rsidRPr="00F340F6">
              <w:rPr>
                <w:rFonts w:ascii="仿宋" w:eastAsia="仿宋" w:hAnsi="仿宋" w:hint="eastAsia"/>
                <w:szCs w:val="21"/>
              </w:rPr>
              <w:t>月</w:t>
            </w:r>
          </w:p>
        </w:tc>
        <w:tc>
          <w:tcPr>
            <w:tcW w:w="2166" w:type="dxa"/>
            <w:vMerge/>
            <w:vAlign w:val="center"/>
          </w:tcPr>
          <w:p w14:paraId="4547D57D" w14:textId="77777777" w:rsidR="00F340F6" w:rsidRPr="00F340F6" w:rsidRDefault="00F340F6" w:rsidP="00C47775">
            <w:pPr>
              <w:spacing w:line="400" w:lineRule="exact"/>
              <w:jc w:val="left"/>
              <w:rPr>
                <w:rFonts w:ascii="仿宋" w:eastAsia="仿宋" w:hAnsi="仿宋"/>
                <w:szCs w:val="21"/>
              </w:rPr>
            </w:pPr>
          </w:p>
        </w:tc>
      </w:tr>
      <w:tr w:rsidR="00F340F6" w:rsidRPr="00F340F6" w14:paraId="43F8C580" w14:textId="77777777" w:rsidTr="00C47775">
        <w:trPr>
          <w:trHeight w:val="319"/>
          <w:jc w:val="center"/>
        </w:trPr>
        <w:tc>
          <w:tcPr>
            <w:tcW w:w="431" w:type="dxa"/>
            <w:vMerge w:val="restart"/>
            <w:tcBorders>
              <w:right w:val="single" w:sz="4" w:space="0" w:color="auto"/>
            </w:tcBorders>
            <w:vAlign w:val="center"/>
          </w:tcPr>
          <w:p w14:paraId="7C10210B"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实施阶段</w:t>
            </w:r>
          </w:p>
        </w:tc>
        <w:tc>
          <w:tcPr>
            <w:tcW w:w="717" w:type="dxa"/>
            <w:vMerge w:val="restart"/>
            <w:tcBorders>
              <w:left w:val="single" w:sz="4" w:space="0" w:color="auto"/>
            </w:tcBorders>
            <w:textDirection w:val="tbRlV"/>
            <w:vAlign w:val="center"/>
          </w:tcPr>
          <w:p w14:paraId="11D09737" w14:textId="77777777" w:rsidR="00F340F6" w:rsidRPr="00F340F6" w:rsidRDefault="00F340F6" w:rsidP="00C47775">
            <w:pPr>
              <w:spacing w:line="400" w:lineRule="exact"/>
              <w:ind w:left="113" w:right="113"/>
              <w:jc w:val="center"/>
              <w:rPr>
                <w:rFonts w:ascii="仿宋" w:eastAsia="仿宋" w:hAnsi="仿宋"/>
                <w:szCs w:val="21"/>
              </w:rPr>
            </w:pPr>
            <w:r w:rsidRPr="00F340F6">
              <w:rPr>
                <w:rFonts w:ascii="仿宋" w:eastAsia="仿宋" w:hAnsi="仿宋" w:hint="eastAsia"/>
                <w:szCs w:val="21"/>
              </w:rPr>
              <w:t>培训指导</w:t>
            </w:r>
          </w:p>
        </w:tc>
        <w:tc>
          <w:tcPr>
            <w:tcW w:w="4296" w:type="dxa"/>
            <w:gridSpan w:val="2"/>
            <w:vAlign w:val="center"/>
          </w:tcPr>
          <w:p w14:paraId="0A45C1F8"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实验校校长培训</w:t>
            </w:r>
          </w:p>
        </w:tc>
        <w:tc>
          <w:tcPr>
            <w:tcW w:w="1720" w:type="dxa"/>
            <w:vAlign w:val="center"/>
          </w:tcPr>
          <w:p w14:paraId="312F0848"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每学年</w:t>
            </w:r>
            <w:r w:rsidRPr="00F340F6">
              <w:rPr>
                <w:rFonts w:ascii="仿宋" w:eastAsia="仿宋" w:hAnsi="仿宋"/>
                <w:szCs w:val="21"/>
              </w:rPr>
              <w:t>1</w:t>
            </w:r>
            <w:r w:rsidRPr="00F340F6">
              <w:rPr>
                <w:rFonts w:ascii="仿宋" w:eastAsia="仿宋" w:hAnsi="仿宋" w:hint="eastAsia"/>
                <w:szCs w:val="21"/>
              </w:rPr>
              <w:t>次</w:t>
            </w:r>
          </w:p>
        </w:tc>
        <w:tc>
          <w:tcPr>
            <w:tcW w:w="2166" w:type="dxa"/>
            <w:vMerge w:val="restart"/>
            <w:vAlign w:val="center"/>
          </w:tcPr>
          <w:p w14:paraId="745D8D0B" w14:textId="77777777" w:rsidR="00F340F6" w:rsidRPr="00F340F6" w:rsidRDefault="00F340F6" w:rsidP="00C47775">
            <w:pPr>
              <w:spacing w:line="400" w:lineRule="exact"/>
              <w:jc w:val="left"/>
              <w:rPr>
                <w:rFonts w:ascii="仿宋" w:eastAsia="仿宋" w:hAnsi="仿宋"/>
                <w:szCs w:val="21"/>
              </w:rPr>
            </w:pP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组、师培中心</w:t>
            </w:r>
          </w:p>
        </w:tc>
      </w:tr>
      <w:tr w:rsidR="00F340F6" w:rsidRPr="00F340F6" w14:paraId="352BCF40" w14:textId="77777777" w:rsidTr="00C47775">
        <w:trPr>
          <w:trHeight w:val="106"/>
          <w:jc w:val="center"/>
        </w:trPr>
        <w:tc>
          <w:tcPr>
            <w:tcW w:w="431" w:type="dxa"/>
            <w:vMerge/>
            <w:tcBorders>
              <w:right w:val="single" w:sz="4" w:space="0" w:color="auto"/>
            </w:tcBorders>
            <w:vAlign w:val="center"/>
          </w:tcPr>
          <w:p w14:paraId="39BD858F"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36B9926C"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0832FA0D"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“种子教师”培训</w:t>
            </w:r>
          </w:p>
        </w:tc>
        <w:tc>
          <w:tcPr>
            <w:tcW w:w="1720" w:type="dxa"/>
            <w:vAlign w:val="center"/>
          </w:tcPr>
          <w:p w14:paraId="26AF7CC5"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每学期</w:t>
            </w:r>
            <w:r w:rsidRPr="00F340F6">
              <w:rPr>
                <w:rFonts w:ascii="仿宋" w:eastAsia="仿宋" w:hAnsi="仿宋"/>
                <w:szCs w:val="21"/>
              </w:rPr>
              <w:t>2</w:t>
            </w:r>
            <w:r w:rsidRPr="00F340F6">
              <w:rPr>
                <w:rFonts w:ascii="仿宋" w:eastAsia="仿宋" w:hAnsi="仿宋" w:hint="eastAsia"/>
                <w:szCs w:val="21"/>
              </w:rPr>
              <w:t>次</w:t>
            </w:r>
          </w:p>
        </w:tc>
        <w:tc>
          <w:tcPr>
            <w:tcW w:w="2166" w:type="dxa"/>
            <w:vMerge/>
            <w:vAlign w:val="center"/>
          </w:tcPr>
          <w:p w14:paraId="35526650" w14:textId="77777777" w:rsidR="00F340F6" w:rsidRPr="00F340F6" w:rsidRDefault="00F340F6" w:rsidP="00C47775">
            <w:pPr>
              <w:spacing w:line="400" w:lineRule="exact"/>
              <w:jc w:val="left"/>
              <w:rPr>
                <w:rFonts w:ascii="仿宋" w:eastAsia="仿宋" w:hAnsi="仿宋"/>
                <w:szCs w:val="21"/>
              </w:rPr>
            </w:pPr>
          </w:p>
        </w:tc>
      </w:tr>
      <w:tr w:rsidR="00F340F6" w:rsidRPr="00F340F6" w14:paraId="14B3E5FC" w14:textId="77777777" w:rsidTr="00C47775">
        <w:trPr>
          <w:trHeight w:val="106"/>
          <w:jc w:val="center"/>
        </w:trPr>
        <w:tc>
          <w:tcPr>
            <w:tcW w:w="431" w:type="dxa"/>
            <w:vMerge/>
            <w:tcBorders>
              <w:right w:val="single" w:sz="4" w:space="0" w:color="auto"/>
            </w:tcBorders>
            <w:vAlign w:val="center"/>
          </w:tcPr>
          <w:p w14:paraId="6CBA88F6"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4B2546D8"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701BA182"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学期工作会议</w:t>
            </w:r>
          </w:p>
        </w:tc>
        <w:tc>
          <w:tcPr>
            <w:tcW w:w="1720" w:type="dxa"/>
            <w:vAlign w:val="center"/>
          </w:tcPr>
          <w:p w14:paraId="6F0FFEA5"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每学期末</w:t>
            </w:r>
          </w:p>
        </w:tc>
        <w:tc>
          <w:tcPr>
            <w:tcW w:w="2166" w:type="dxa"/>
            <w:vAlign w:val="center"/>
          </w:tcPr>
          <w:p w14:paraId="53A8FB0C" w14:textId="77777777" w:rsidR="00F340F6" w:rsidRPr="00F340F6" w:rsidRDefault="00F340F6" w:rsidP="00C47775">
            <w:pPr>
              <w:spacing w:line="400" w:lineRule="exact"/>
              <w:jc w:val="left"/>
              <w:rPr>
                <w:rFonts w:ascii="仿宋" w:eastAsia="仿宋" w:hAnsi="仿宋"/>
                <w:szCs w:val="21"/>
              </w:rPr>
            </w:pPr>
            <w:r w:rsidRPr="00F340F6">
              <w:rPr>
                <w:rFonts w:ascii="仿宋" w:eastAsia="仿宋" w:hAnsi="仿宋" w:hint="eastAsia"/>
                <w:szCs w:val="21"/>
              </w:rPr>
              <w:t>市教委、</w:t>
            </w: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68436CD3" w14:textId="77777777" w:rsidTr="00C47775">
        <w:trPr>
          <w:trHeight w:val="106"/>
          <w:jc w:val="center"/>
        </w:trPr>
        <w:tc>
          <w:tcPr>
            <w:tcW w:w="431" w:type="dxa"/>
            <w:vMerge/>
            <w:tcBorders>
              <w:right w:val="single" w:sz="4" w:space="0" w:color="auto"/>
            </w:tcBorders>
            <w:vAlign w:val="center"/>
          </w:tcPr>
          <w:p w14:paraId="548ABA3B"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6917406C" w14:textId="77777777" w:rsidR="00F340F6" w:rsidRPr="00F340F6" w:rsidRDefault="00F340F6" w:rsidP="00C47775">
            <w:pPr>
              <w:spacing w:line="400" w:lineRule="exact"/>
              <w:jc w:val="center"/>
              <w:rPr>
                <w:rFonts w:ascii="仿宋" w:eastAsia="仿宋" w:hAnsi="仿宋"/>
                <w:szCs w:val="21"/>
              </w:rPr>
            </w:pPr>
          </w:p>
        </w:tc>
        <w:tc>
          <w:tcPr>
            <w:tcW w:w="4296" w:type="dxa"/>
            <w:gridSpan w:val="2"/>
            <w:vAlign w:val="center"/>
          </w:tcPr>
          <w:p w14:paraId="3C0F6B04"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实验区、实验</w:t>
            </w:r>
            <w:proofErr w:type="gramStart"/>
            <w:r w:rsidRPr="00F340F6">
              <w:rPr>
                <w:rFonts w:ascii="仿宋" w:eastAsia="仿宋" w:hAnsi="仿宋" w:hint="eastAsia"/>
                <w:szCs w:val="21"/>
              </w:rPr>
              <w:t>校实践</w:t>
            </w:r>
            <w:proofErr w:type="gramEnd"/>
            <w:r w:rsidRPr="00F340F6">
              <w:rPr>
                <w:rFonts w:ascii="仿宋" w:eastAsia="仿宋" w:hAnsi="仿宋" w:hint="eastAsia"/>
                <w:szCs w:val="21"/>
              </w:rPr>
              <w:t>研究指导</w:t>
            </w:r>
          </w:p>
        </w:tc>
        <w:tc>
          <w:tcPr>
            <w:tcW w:w="1720" w:type="dxa"/>
            <w:vAlign w:val="center"/>
          </w:tcPr>
          <w:p w14:paraId="368954FE"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根据需求</w:t>
            </w:r>
          </w:p>
        </w:tc>
        <w:tc>
          <w:tcPr>
            <w:tcW w:w="2166" w:type="dxa"/>
            <w:vAlign w:val="center"/>
          </w:tcPr>
          <w:p w14:paraId="4D8E5443" w14:textId="77777777" w:rsidR="00F340F6" w:rsidRPr="00F340F6" w:rsidRDefault="00F340F6" w:rsidP="00C47775">
            <w:pPr>
              <w:spacing w:line="400" w:lineRule="exact"/>
              <w:jc w:val="left"/>
              <w:rPr>
                <w:rFonts w:ascii="仿宋" w:eastAsia="仿宋" w:hAnsi="仿宋"/>
                <w:szCs w:val="21"/>
              </w:rPr>
            </w:pP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39466E85" w14:textId="77777777" w:rsidTr="00C47775">
        <w:trPr>
          <w:trHeight w:val="106"/>
          <w:jc w:val="center"/>
        </w:trPr>
        <w:tc>
          <w:tcPr>
            <w:tcW w:w="431" w:type="dxa"/>
            <w:vMerge/>
            <w:tcBorders>
              <w:right w:val="single" w:sz="4" w:space="0" w:color="auto"/>
            </w:tcBorders>
            <w:vAlign w:val="center"/>
          </w:tcPr>
          <w:p w14:paraId="7DB2B65C"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bottom w:val="single" w:sz="4" w:space="0" w:color="auto"/>
            </w:tcBorders>
            <w:vAlign w:val="center"/>
          </w:tcPr>
          <w:p w14:paraId="4C0AF436" w14:textId="77777777" w:rsidR="00F340F6" w:rsidRPr="00F340F6" w:rsidRDefault="00F340F6" w:rsidP="00C47775">
            <w:pPr>
              <w:spacing w:line="400" w:lineRule="exact"/>
              <w:jc w:val="center"/>
              <w:rPr>
                <w:rFonts w:ascii="仿宋" w:eastAsia="仿宋" w:hAnsi="仿宋"/>
                <w:szCs w:val="21"/>
              </w:rPr>
            </w:pPr>
          </w:p>
        </w:tc>
        <w:tc>
          <w:tcPr>
            <w:tcW w:w="4296" w:type="dxa"/>
            <w:gridSpan w:val="2"/>
            <w:tcBorders>
              <w:bottom w:val="single" w:sz="4" w:space="0" w:color="auto"/>
            </w:tcBorders>
            <w:vAlign w:val="center"/>
          </w:tcPr>
          <w:p w14:paraId="5B47A125"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交流研讨</w:t>
            </w:r>
          </w:p>
        </w:tc>
        <w:tc>
          <w:tcPr>
            <w:tcW w:w="1720" w:type="dxa"/>
            <w:tcBorders>
              <w:bottom w:val="single" w:sz="4" w:space="0" w:color="auto"/>
            </w:tcBorders>
            <w:vAlign w:val="center"/>
          </w:tcPr>
          <w:p w14:paraId="65FDE700"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每学期中</w:t>
            </w:r>
          </w:p>
        </w:tc>
        <w:tc>
          <w:tcPr>
            <w:tcW w:w="2166" w:type="dxa"/>
            <w:tcBorders>
              <w:bottom w:val="single" w:sz="4" w:space="0" w:color="auto"/>
            </w:tcBorders>
            <w:vAlign w:val="center"/>
          </w:tcPr>
          <w:p w14:paraId="5893CDAE" w14:textId="77777777" w:rsidR="00F340F6" w:rsidRPr="00F340F6" w:rsidRDefault="00F340F6" w:rsidP="00C47775">
            <w:pPr>
              <w:spacing w:line="400" w:lineRule="exact"/>
              <w:jc w:val="left"/>
              <w:rPr>
                <w:rFonts w:ascii="仿宋" w:eastAsia="仿宋" w:hAnsi="仿宋"/>
                <w:szCs w:val="21"/>
              </w:rPr>
            </w:pPr>
            <w:r w:rsidRPr="00F340F6">
              <w:rPr>
                <w:rFonts w:ascii="仿宋" w:eastAsia="仿宋" w:hAnsi="仿宋" w:hint="eastAsia"/>
                <w:szCs w:val="21"/>
              </w:rPr>
              <w:t>市教委、</w:t>
            </w: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039FE3C9" w14:textId="77777777" w:rsidTr="00C47775">
        <w:trPr>
          <w:trHeight w:val="106"/>
          <w:jc w:val="center"/>
        </w:trPr>
        <w:tc>
          <w:tcPr>
            <w:tcW w:w="431" w:type="dxa"/>
            <w:vMerge/>
            <w:tcBorders>
              <w:right w:val="single" w:sz="4" w:space="0" w:color="auto"/>
            </w:tcBorders>
            <w:vAlign w:val="center"/>
          </w:tcPr>
          <w:p w14:paraId="5E0AA3C7" w14:textId="77777777" w:rsidR="00F340F6" w:rsidRPr="00F340F6" w:rsidRDefault="00F340F6" w:rsidP="00C47775">
            <w:pPr>
              <w:spacing w:line="400" w:lineRule="exact"/>
              <w:jc w:val="center"/>
              <w:rPr>
                <w:rFonts w:ascii="仿宋" w:eastAsia="仿宋" w:hAnsi="仿宋"/>
                <w:szCs w:val="21"/>
              </w:rPr>
            </w:pPr>
          </w:p>
        </w:tc>
        <w:tc>
          <w:tcPr>
            <w:tcW w:w="717" w:type="dxa"/>
            <w:vMerge w:val="restart"/>
            <w:tcBorders>
              <w:top w:val="single" w:sz="4" w:space="0" w:color="auto"/>
              <w:left w:val="single" w:sz="4" w:space="0" w:color="auto"/>
            </w:tcBorders>
            <w:textDirection w:val="tbRlV"/>
            <w:vAlign w:val="center"/>
          </w:tcPr>
          <w:p w14:paraId="593A03B9" w14:textId="77777777" w:rsidR="00F340F6" w:rsidRPr="00F340F6" w:rsidRDefault="00F340F6" w:rsidP="00C47775">
            <w:pPr>
              <w:spacing w:line="400" w:lineRule="exact"/>
              <w:ind w:left="113" w:right="113"/>
              <w:jc w:val="center"/>
              <w:rPr>
                <w:rFonts w:ascii="仿宋" w:eastAsia="仿宋" w:hAnsi="仿宋"/>
                <w:szCs w:val="21"/>
              </w:rPr>
            </w:pPr>
            <w:r w:rsidRPr="00F340F6">
              <w:rPr>
                <w:rFonts w:ascii="仿宋" w:eastAsia="仿宋" w:hAnsi="仿宋" w:hint="eastAsia"/>
                <w:szCs w:val="21"/>
              </w:rPr>
              <w:t>实践推进</w:t>
            </w:r>
          </w:p>
        </w:tc>
        <w:tc>
          <w:tcPr>
            <w:tcW w:w="1594" w:type="dxa"/>
            <w:vMerge w:val="restart"/>
            <w:tcBorders>
              <w:top w:val="single" w:sz="4" w:space="0" w:color="auto"/>
              <w:right w:val="single" w:sz="4" w:space="0" w:color="auto"/>
            </w:tcBorders>
            <w:vAlign w:val="center"/>
          </w:tcPr>
          <w:p w14:paraId="21ADC8C5"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资源库建设</w:t>
            </w:r>
          </w:p>
        </w:tc>
        <w:tc>
          <w:tcPr>
            <w:tcW w:w="2702" w:type="dxa"/>
            <w:tcBorders>
              <w:top w:val="single" w:sz="4" w:space="0" w:color="auto"/>
              <w:left w:val="single" w:sz="4" w:space="0" w:color="auto"/>
            </w:tcBorders>
            <w:vAlign w:val="center"/>
          </w:tcPr>
          <w:p w14:paraId="22FBEB02"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案例评审系统优化</w:t>
            </w:r>
          </w:p>
        </w:tc>
        <w:tc>
          <w:tcPr>
            <w:tcW w:w="1720" w:type="dxa"/>
            <w:tcBorders>
              <w:top w:val="single" w:sz="4" w:space="0" w:color="auto"/>
            </w:tcBorders>
            <w:vAlign w:val="center"/>
          </w:tcPr>
          <w:p w14:paraId="35738378"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021</w:t>
            </w:r>
            <w:r w:rsidRPr="00F340F6">
              <w:rPr>
                <w:rFonts w:ascii="仿宋" w:eastAsia="仿宋" w:hAnsi="仿宋" w:hint="eastAsia"/>
                <w:szCs w:val="21"/>
              </w:rPr>
              <w:t>年</w:t>
            </w:r>
            <w:r w:rsidRPr="00F340F6">
              <w:rPr>
                <w:rFonts w:ascii="仿宋" w:eastAsia="仿宋" w:hAnsi="仿宋"/>
                <w:szCs w:val="21"/>
              </w:rPr>
              <w:t>7</w:t>
            </w:r>
            <w:r w:rsidRPr="00F340F6">
              <w:rPr>
                <w:rFonts w:ascii="仿宋" w:eastAsia="仿宋" w:hAnsi="仿宋" w:hint="eastAsia"/>
                <w:szCs w:val="21"/>
              </w:rPr>
              <w:t>月前</w:t>
            </w:r>
          </w:p>
        </w:tc>
        <w:tc>
          <w:tcPr>
            <w:tcW w:w="2166" w:type="dxa"/>
            <w:vMerge w:val="restart"/>
            <w:tcBorders>
              <w:top w:val="single" w:sz="4" w:space="0" w:color="auto"/>
            </w:tcBorders>
            <w:vAlign w:val="center"/>
          </w:tcPr>
          <w:p w14:paraId="2B8760F8" w14:textId="77777777" w:rsidR="00F340F6" w:rsidRPr="00F340F6" w:rsidRDefault="00F340F6" w:rsidP="00C47775">
            <w:pPr>
              <w:spacing w:line="400" w:lineRule="exact"/>
              <w:jc w:val="left"/>
              <w:rPr>
                <w:rFonts w:ascii="仿宋" w:eastAsia="仿宋" w:hAnsi="仿宋"/>
                <w:szCs w:val="21"/>
              </w:rPr>
            </w:pP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25C5472B" w14:textId="77777777" w:rsidTr="00C47775">
        <w:trPr>
          <w:trHeight w:val="106"/>
          <w:jc w:val="center"/>
        </w:trPr>
        <w:tc>
          <w:tcPr>
            <w:tcW w:w="431" w:type="dxa"/>
            <w:vMerge/>
            <w:tcBorders>
              <w:right w:val="single" w:sz="4" w:space="0" w:color="auto"/>
            </w:tcBorders>
            <w:vAlign w:val="center"/>
          </w:tcPr>
          <w:p w14:paraId="27F259C2" w14:textId="77777777" w:rsidR="00F340F6" w:rsidRPr="00F340F6" w:rsidRDefault="00F340F6" w:rsidP="00C47775">
            <w:pPr>
              <w:spacing w:line="400" w:lineRule="exact"/>
              <w:jc w:val="center"/>
              <w:rPr>
                <w:rFonts w:ascii="仿宋" w:eastAsia="仿宋" w:hAnsi="仿宋"/>
                <w:szCs w:val="21"/>
              </w:rPr>
            </w:pPr>
          </w:p>
        </w:tc>
        <w:tc>
          <w:tcPr>
            <w:tcW w:w="717" w:type="dxa"/>
            <w:vMerge/>
            <w:tcBorders>
              <w:top w:val="single" w:sz="4" w:space="0" w:color="auto"/>
              <w:left w:val="single" w:sz="4" w:space="0" w:color="auto"/>
            </w:tcBorders>
            <w:textDirection w:val="tbRlV"/>
            <w:vAlign w:val="center"/>
          </w:tcPr>
          <w:p w14:paraId="176A22BF" w14:textId="77777777" w:rsidR="00F340F6" w:rsidRPr="00F340F6" w:rsidRDefault="00F340F6" w:rsidP="00C47775">
            <w:pPr>
              <w:spacing w:line="400" w:lineRule="exact"/>
              <w:ind w:left="113" w:right="113"/>
              <w:jc w:val="center"/>
              <w:rPr>
                <w:rFonts w:ascii="仿宋" w:eastAsia="仿宋" w:hAnsi="仿宋"/>
                <w:szCs w:val="21"/>
              </w:rPr>
            </w:pPr>
          </w:p>
        </w:tc>
        <w:tc>
          <w:tcPr>
            <w:tcW w:w="1594" w:type="dxa"/>
            <w:vMerge/>
            <w:tcBorders>
              <w:top w:val="single" w:sz="4" w:space="0" w:color="auto"/>
              <w:right w:val="single" w:sz="4" w:space="0" w:color="auto"/>
            </w:tcBorders>
            <w:vAlign w:val="center"/>
          </w:tcPr>
          <w:p w14:paraId="5DC3C6DC" w14:textId="77777777" w:rsidR="00F340F6" w:rsidRPr="00F340F6" w:rsidRDefault="00F340F6" w:rsidP="00C47775">
            <w:pPr>
              <w:spacing w:line="400" w:lineRule="exact"/>
              <w:rPr>
                <w:rFonts w:ascii="仿宋" w:eastAsia="仿宋" w:hAnsi="仿宋"/>
                <w:szCs w:val="21"/>
              </w:rPr>
            </w:pPr>
          </w:p>
        </w:tc>
        <w:tc>
          <w:tcPr>
            <w:tcW w:w="2702" w:type="dxa"/>
            <w:tcBorders>
              <w:top w:val="single" w:sz="4" w:space="0" w:color="auto"/>
              <w:left w:val="single" w:sz="4" w:space="0" w:color="auto"/>
            </w:tcBorders>
            <w:vAlign w:val="center"/>
          </w:tcPr>
          <w:p w14:paraId="3AB0DF15"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案例采集系统优化</w:t>
            </w:r>
          </w:p>
        </w:tc>
        <w:tc>
          <w:tcPr>
            <w:tcW w:w="1720" w:type="dxa"/>
            <w:tcBorders>
              <w:top w:val="single" w:sz="4" w:space="0" w:color="auto"/>
            </w:tcBorders>
            <w:vAlign w:val="center"/>
          </w:tcPr>
          <w:p w14:paraId="2E6AF774"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021</w:t>
            </w:r>
            <w:r w:rsidRPr="00F340F6">
              <w:rPr>
                <w:rFonts w:ascii="仿宋" w:eastAsia="仿宋" w:hAnsi="仿宋" w:hint="eastAsia"/>
                <w:szCs w:val="21"/>
              </w:rPr>
              <w:t>年</w:t>
            </w:r>
            <w:r w:rsidRPr="00F340F6">
              <w:rPr>
                <w:rFonts w:ascii="仿宋" w:eastAsia="仿宋" w:hAnsi="仿宋"/>
                <w:szCs w:val="21"/>
              </w:rPr>
              <w:t>2</w:t>
            </w:r>
            <w:r w:rsidRPr="00F340F6">
              <w:rPr>
                <w:rFonts w:ascii="仿宋" w:eastAsia="仿宋" w:hAnsi="仿宋" w:hint="eastAsia"/>
                <w:szCs w:val="21"/>
              </w:rPr>
              <w:t>月前</w:t>
            </w:r>
          </w:p>
        </w:tc>
        <w:tc>
          <w:tcPr>
            <w:tcW w:w="2166" w:type="dxa"/>
            <w:vMerge/>
            <w:vAlign w:val="center"/>
          </w:tcPr>
          <w:p w14:paraId="58A3FA46" w14:textId="77777777" w:rsidR="00F340F6" w:rsidRPr="00F340F6" w:rsidRDefault="00F340F6" w:rsidP="00C47775">
            <w:pPr>
              <w:spacing w:line="400" w:lineRule="exact"/>
              <w:jc w:val="left"/>
              <w:rPr>
                <w:rFonts w:ascii="仿宋" w:eastAsia="仿宋" w:hAnsi="仿宋"/>
                <w:szCs w:val="21"/>
              </w:rPr>
            </w:pPr>
          </w:p>
        </w:tc>
      </w:tr>
      <w:tr w:rsidR="00F340F6" w:rsidRPr="00F340F6" w14:paraId="5454332A" w14:textId="77777777" w:rsidTr="00C47775">
        <w:trPr>
          <w:trHeight w:val="106"/>
          <w:jc w:val="center"/>
        </w:trPr>
        <w:tc>
          <w:tcPr>
            <w:tcW w:w="431" w:type="dxa"/>
            <w:vMerge/>
            <w:tcBorders>
              <w:right w:val="single" w:sz="4" w:space="0" w:color="auto"/>
            </w:tcBorders>
            <w:vAlign w:val="center"/>
          </w:tcPr>
          <w:p w14:paraId="1C47FA24"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1053EF6D" w14:textId="77777777" w:rsidR="00F340F6" w:rsidRPr="00F340F6" w:rsidRDefault="00F340F6" w:rsidP="00C47775">
            <w:pPr>
              <w:spacing w:line="400" w:lineRule="exact"/>
              <w:jc w:val="center"/>
              <w:rPr>
                <w:rFonts w:ascii="仿宋" w:eastAsia="仿宋" w:hAnsi="仿宋"/>
                <w:szCs w:val="21"/>
              </w:rPr>
            </w:pPr>
          </w:p>
        </w:tc>
        <w:tc>
          <w:tcPr>
            <w:tcW w:w="1594" w:type="dxa"/>
            <w:vMerge/>
            <w:tcBorders>
              <w:right w:val="single" w:sz="4" w:space="0" w:color="auto"/>
            </w:tcBorders>
            <w:vAlign w:val="center"/>
          </w:tcPr>
          <w:p w14:paraId="7F14F2D9" w14:textId="77777777" w:rsidR="00F340F6" w:rsidRPr="00F340F6" w:rsidRDefault="00F340F6" w:rsidP="00C47775">
            <w:pPr>
              <w:spacing w:line="400" w:lineRule="exact"/>
              <w:rPr>
                <w:rFonts w:ascii="仿宋" w:eastAsia="仿宋" w:hAnsi="仿宋"/>
                <w:szCs w:val="21"/>
              </w:rPr>
            </w:pPr>
          </w:p>
        </w:tc>
        <w:tc>
          <w:tcPr>
            <w:tcW w:w="2702" w:type="dxa"/>
            <w:tcBorders>
              <w:left w:val="single" w:sz="4" w:space="0" w:color="auto"/>
            </w:tcBorders>
            <w:vAlign w:val="center"/>
          </w:tcPr>
          <w:p w14:paraId="61B56F42"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项目化学习设计平台</w:t>
            </w:r>
          </w:p>
        </w:tc>
        <w:tc>
          <w:tcPr>
            <w:tcW w:w="1720" w:type="dxa"/>
            <w:vAlign w:val="center"/>
          </w:tcPr>
          <w:p w14:paraId="087A1DB5"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021</w:t>
            </w:r>
            <w:r w:rsidRPr="00F340F6">
              <w:rPr>
                <w:rFonts w:ascii="仿宋" w:eastAsia="仿宋" w:hAnsi="仿宋" w:hint="eastAsia"/>
                <w:szCs w:val="21"/>
              </w:rPr>
              <w:t>年</w:t>
            </w:r>
            <w:r w:rsidRPr="00F340F6">
              <w:rPr>
                <w:rFonts w:ascii="仿宋" w:eastAsia="仿宋" w:hAnsi="仿宋"/>
                <w:szCs w:val="21"/>
              </w:rPr>
              <w:t>2</w:t>
            </w:r>
            <w:r w:rsidRPr="00F340F6">
              <w:rPr>
                <w:rFonts w:ascii="仿宋" w:eastAsia="仿宋" w:hAnsi="仿宋" w:hint="eastAsia"/>
                <w:szCs w:val="21"/>
              </w:rPr>
              <w:t>月前</w:t>
            </w:r>
          </w:p>
        </w:tc>
        <w:tc>
          <w:tcPr>
            <w:tcW w:w="2166" w:type="dxa"/>
            <w:vMerge/>
            <w:vAlign w:val="center"/>
          </w:tcPr>
          <w:p w14:paraId="4FD25D5A" w14:textId="77777777" w:rsidR="00F340F6" w:rsidRPr="00F340F6" w:rsidRDefault="00F340F6" w:rsidP="00C47775">
            <w:pPr>
              <w:spacing w:line="400" w:lineRule="exact"/>
              <w:jc w:val="left"/>
              <w:rPr>
                <w:rFonts w:ascii="仿宋" w:eastAsia="仿宋" w:hAnsi="仿宋"/>
                <w:szCs w:val="21"/>
              </w:rPr>
            </w:pPr>
          </w:p>
        </w:tc>
      </w:tr>
      <w:tr w:rsidR="00F340F6" w:rsidRPr="00F340F6" w14:paraId="30636E64" w14:textId="77777777" w:rsidTr="00C47775">
        <w:trPr>
          <w:trHeight w:val="368"/>
          <w:jc w:val="center"/>
        </w:trPr>
        <w:tc>
          <w:tcPr>
            <w:tcW w:w="431" w:type="dxa"/>
            <w:vMerge/>
            <w:tcBorders>
              <w:right w:val="single" w:sz="4" w:space="0" w:color="auto"/>
            </w:tcBorders>
            <w:vAlign w:val="center"/>
          </w:tcPr>
          <w:p w14:paraId="3D3BBA8F"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3770D3CB" w14:textId="77777777" w:rsidR="00F340F6" w:rsidRPr="00F340F6" w:rsidRDefault="00F340F6" w:rsidP="00C47775">
            <w:pPr>
              <w:spacing w:line="400" w:lineRule="exact"/>
              <w:jc w:val="center"/>
              <w:rPr>
                <w:rFonts w:ascii="仿宋" w:eastAsia="仿宋" w:hAnsi="仿宋"/>
                <w:szCs w:val="21"/>
              </w:rPr>
            </w:pPr>
          </w:p>
        </w:tc>
        <w:tc>
          <w:tcPr>
            <w:tcW w:w="1594" w:type="dxa"/>
            <w:vMerge w:val="restart"/>
            <w:tcBorders>
              <w:right w:val="single" w:sz="4" w:space="0" w:color="auto"/>
            </w:tcBorders>
            <w:vAlign w:val="center"/>
          </w:tcPr>
          <w:p w14:paraId="7E79F666"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行动指南研制</w:t>
            </w:r>
          </w:p>
        </w:tc>
        <w:tc>
          <w:tcPr>
            <w:tcW w:w="2702" w:type="dxa"/>
            <w:tcBorders>
              <w:left w:val="single" w:sz="4" w:space="0" w:color="auto"/>
            </w:tcBorders>
            <w:vAlign w:val="center"/>
          </w:tcPr>
          <w:p w14:paraId="27EE9739"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行动指南（初稿）</w:t>
            </w:r>
          </w:p>
        </w:tc>
        <w:tc>
          <w:tcPr>
            <w:tcW w:w="1720" w:type="dxa"/>
            <w:vAlign w:val="center"/>
          </w:tcPr>
          <w:p w14:paraId="072C3C67"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020</w:t>
            </w:r>
            <w:r w:rsidRPr="00F340F6">
              <w:rPr>
                <w:rFonts w:ascii="仿宋" w:eastAsia="仿宋" w:hAnsi="仿宋" w:hint="eastAsia"/>
                <w:szCs w:val="21"/>
              </w:rPr>
              <w:t>年</w:t>
            </w:r>
            <w:r w:rsidRPr="00F340F6">
              <w:rPr>
                <w:rFonts w:ascii="仿宋" w:eastAsia="仿宋" w:hAnsi="仿宋"/>
                <w:szCs w:val="21"/>
              </w:rPr>
              <w:t>8</w:t>
            </w:r>
            <w:r w:rsidRPr="00F340F6">
              <w:rPr>
                <w:rFonts w:ascii="仿宋" w:eastAsia="仿宋" w:hAnsi="仿宋" w:hint="eastAsia"/>
                <w:szCs w:val="21"/>
              </w:rPr>
              <w:t>月前</w:t>
            </w:r>
          </w:p>
        </w:tc>
        <w:tc>
          <w:tcPr>
            <w:tcW w:w="2166" w:type="dxa"/>
            <w:vMerge/>
          </w:tcPr>
          <w:p w14:paraId="4715F4F6" w14:textId="77777777" w:rsidR="00F340F6" w:rsidRPr="00F340F6" w:rsidRDefault="00F340F6" w:rsidP="00C47775">
            <w:pPr>
              <w:spacing w:line="400" w:lineRule="exact"/>
              <w:jc w:val="left"/>
              <w:rPr>
                <w:rFonts w:ascii="仿宋" w:eastAsia="仿宋" w:hAnsi="仿宋"/>
                <w:szCs w:val="21"/>
              </w:rPr>
            </w:pPr>
          </w:p>
        </w:tc>
      </w:tr>
      <w:tr w:rsidR="00F340F6" w:rsidRPr="00F340F6" w14:paraId="2909C770" w14:textId="77777777" w:rsidTr="00C47775">
        <w:trPr>
          <w:trHeight w:val="368"/>
          <w:jc w:val="center"/>
        </w:trPr>
        <w:tc>
          <w:tcPr>
            <w:tcW w:w="431" w:type="dxa"/>
            <w:vMerge/>
            <w:tcBorders>
              <w:right w:val="single" w:sz="4" w:space="0" w:color="auto"/>
            </w:tcBorders>
            <w:vAlign w:val="center"/>
          </w:tcPr>
          <w:p w14:paraId="718EB0D1"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0A222E80" w14:textId="77777777" w:rsidR="00F340F6" w:rsidRPr="00F340F6" w:rsidRDefault="00F340F6" w:rsidP="00C47775">
            <w:pPr>
              <w:spacing w:line="400" w:lineRule="exact"/>
              <w:jc w:val="center"/>
              <w:rPr>
                <w:rFonts w:ascii="仿宋" w:eastAsia="仿宋" w:hAnsi="仿宋"/>
                <w:szCs w:val="21"/>
              </w:rPr>
            </w:pPr>
          </w:p>
        </w:tc>
        <w:tc>
          <w:tcPr>
            <w:tcW w:w="1594" w:type="dxa"/>
            <w:vMerge/>
            <w:tcBorders>
              <w:right w:val="single" w:sz="4" w:space="0" w:color="auto"/>
            </w:tcBorders>
            <w:vAlign w:val="center"/>
          </w:tcPr>
          <w:p w14:paraId="5C5E9F9E" w14:textId="77777777" w:rsidR="00F340F6" w:rsidRPr="00F340F6" w:rsidRDefault="00F340F6" w:rsidP="00C47775">
            <w:pPr>
              <w:spacing w:line="400" w:lineRule="exact"/>
              <w:rPr>
                <w:rFonts w:ascii="仿宋" w:eastAsia="仿宋" w:hAnsi="仿宋"/>
                <w:szCs w:val="21"/>
              </w:rPr>
            </w:pPr>
          </w:p>
        </w:tc>
        <w:tc>
          <w:tcPr>
            <w:tcW w:w="2702" w:type="dxa"/>
            <w:tcBorders>
              <w:left w:val="single" w:sz="4" w:space="0" w:color="auto"/>
            </w:tcBorders>
            <w:vAlign w:val="center"/>
          </w:tcPr>
          <w:p w14:paraId="351E564D"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行动指南（修改稿）</w:t>
            </w:r>
          </w:p>
        </w:tc>
        <w:tc>
          <w:tcPr>
            <w:tcW w:w="1720" w:type="dxa"/>
            <w:vAlign w:val="center"/>
          </w:tcPr>
          <w:p w14:paraId="67E1A302"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021</w:t>
            </w:r>
            <w:r w:rsidRPr="00F340F6">
              <w:rPr>
                <w:rFonts w:ascii="仿宋" w:eastAsia="仿宋" w:hAnsi="仿宋" w:hint="eastAsia"/>
                <w:szCs w:val="21"/>
              </w:rPr>
              <w:t>年8月前</w:t>
            </w:r>
          </w:p>
        </w:tc>
        <w:tc>
          <w:tcPr>
            <w:tcW w:w="2166" w:type="dxa"/>
            <w:vMerge/>
          </w:tcPr>
          <w:p w14:paraId="5637782A" w14:textId="77777777" w:rsidR="00F340F6" w:rsidRPr="00F340F6" w:rsidRDefault="00F340F6" w:rsidP="00C47775">
            <w:pPr>
              <w:spacing w:line="400" w:lineRule="exact"/>
              <w:jc w:val="left"/>
              <w:rPr>
                <w:rFonts w:ascii="仿宋" w:eastAsia="仿宋" w:hAnsi="仿宋"/>
                <w:szCs w:val="21"/>
              </w:rPr>
            </w:pPr>
          </w:p>
        </w:tc>
      </w:tr>
      <w:tr w:rsidR="00F340F6" w:rsidRPr="00F340F6" w14:paraId="43AB7637" w14:textId="77777777" w:rsidTr="00C47775">
        <w:trPr>
          <w:trHeight w:val="106"/>
          <w:jc w:val="center"/>
        </w:trPr>
        <w:tc>
          <w:tcPr>
            <w:tcW w:w="431" w:type="dxa"/>
            <w:vMerge/>
            <w:tcBorders>
              <w:right w:val="single" w:sz="4" w:space="0" w:color="auto"/>
            </w:tcBorders>
            <w:vAlign w:val="center"/>
          </w:tcPr>
          <w:p w14:paraId="7734E7E7"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43B18F6A" w14:textId="77777777" w:rsidR="00F340F6" w:rsidRPr="00F340F6" w:rsidRDefault="00F340F6" w:rsidP="00C47775">
            <w:pPr>
              <w:spacing w:line="400" w:lineRule="exact"/>
              <w:jc w:val="center"/>
              <w:rPr>
                <w:rFonts w:ascii="仿宋" w:eastAsia="仿宋" w:hAnsi="仿宋"/>
                <w:szCs w:val="21"/>
              </w:rPr>
            </w:pPr>
          </w:p>
        </w:tc>
        <w:tc>
          <w:tcPr>
            <w:tcW w:w="1594" w:type="dxa"/>
            <w:vMerge/>
            <w:tcBorders>
              <w:right w:val="single" w:sz="4" w:space="0" w:color="auto"/>
            </w:tcBorders>
            <w:vAlign w:val="center"/>
          </w:tcPr>
          <w:p w14:paraId="0DD7B126" w14:textId="77777777" w:rsidR="00F340F6" w:rsidRPr="00F340F6" w:rsidRDefault="00F340F6" w:rsidP="00C47775">
            <w:pPr>
              <w:spacing w:line="400" w:lineRule="exact"/>
              <w:rPr>
                <w:rFonts w:ascii="仿宋" w:eastAsia="仿宋" w:hAnsi="仿宋"/>
                <w:szCs w:val="21"/>
              </w:rPr>
            </w:pPr>
          </w:p>
        </w:tc>
        <w:tc>
          <w:tcPr>
            <w:tcW w:w="2702" w:type="dxa"/>
            <w:tcBorders>
              <w:left w:val="single" w:sz="4" w:space="0" w:color="auto"/>
            </w:tcBorders>
            <w:vAlign w:val="center"/>
          </w:tcPr>
          <w:p w14:paraId="26B3B7E7"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行动指南（正式稿）</w:t>
            </w:r>
          </w:p>
        </w:tc>
        <w:tc>
          <w:tcPr>
            <w:tcW w:w="1720" w:type="dxa"/>
            <w:vAlign w:val="center"/>
          </w:tcPr>
          <w:p w14:paraId="57A2DC21"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022</w:t>
            </w:r>
            <w:r w:rsidRPr="00F340F6">
              <w:rPr>
                <w:rFonts w:ascii="仿宋" w:eastAsia="仿宋" w:hAnsi="仿宋" w:hint="eastAsia"/>
                <w:szCs w:val="21"/>
              </w:rPr>
              <w:t>年1</w:t>
            </w:r>
            <w:r w:rsidRPr="00F340F6">
              <w:rPr>
                <w:rFonts w:ascii="仿宋" w:eastAsia="仿宋" w:hAnsi="仿宋"/>
                <w:szCs w:val="21"/>
              </w:rPr>
              <w:t>0</w:t>
            </w:r>
            <w:r w:rsidRPr="00F340F6">
              <w:rPr>
                <w:rFonts w:ascii="仿宋" w:eastAsia="仿宋" w:hAnsi="仿宋" w:hint="eastAsia"/>
                <w:szCs w:val="21"/>
              </w:rPr>
              <w:t>月前</w:t>
            </w:r>
          </w:p>
        </w:tc>
        <w:tc>
          <w:tcPr>
            <w:tcW w:w="2166" w:type="dxa"/>
            <w:vMerge/>
          </w:tcPr>
          <w:p w14:paraId="1DE3B535" w14:textId="77777777" w:rsidR="00F340F6" w:rsidRPr="00F340F6" w:rsidRDefault="00F340F6" w:rsidP="00C47775">
            <w:pPr>
              <w:spacing w:line="400" w:lineRule="exact"/>
              <w:jc w:val="left"/>
              <w:rPr>
                <w:rFonts w:ascii="仿宋" w:eastAsia="仿宋" w:hAnsi="仿宋"/>
                <w:szCs w:val="21"/>
              </w:rPr>
            </w:pPr>
          </w:p>
        </w:tc>
      </w:tr>
      <w:tr w:rsidR="00F340F6" w:rsidRPr="00F340F6" w14:paraId="20CF4E21" w14:textId="77777777" w:rsidTr="00C47775">
        <w:trPr>
          <w:trHeight w:val="106"/>
          <w:jc w:val="center"/>
        </w:trPr>
        <w:tc>
          <w:tcPr>
            <w:tcW w:w="431" w:type="dxa"/>
            <w:vMerge/>
            <w:tcBorders>
              <w:right w:val="single" w:sz="4" w:space="0" w:color="auto"/>
            </w:tcBorders>
            <w:vAlign w:val="center"/>
          </w:tcPr>
          <w:p w14:paraId="23E2EC28"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538A7BA5" w14:textId="77777777" w:rsidR="00F340F6" w:rsidRPr="00F340F6" w:rsidRDefault="00F340F6" w:rsidP="00C47775">
            <w:pPr>
              <w:spacing w:line="400" w:lineRule="exact"/>
              <w:jc w:val="center"/>
              <w:rPr>
                <w:rFonts w:ascii="仿宋" w:eastAsia="仿宋" w:hAnsi="仿宋"/>
                <w:szCs w:val="21"/>
              </w:rPr>
            </w:pPr>
          </w:p>
        </w:tc>
        <w:tc>
          <w:tcPr>
            <w:tcW w:w="1594" w:type="dxa"/>
            <w:vMerge w:val="restart"/>
            <w:tcBorders>
              <w:right w:val="single" w:sz="4" w:space="0" w:color="auto"/>
            </w:tcBorders>
            <w:vAlign w:val="center"/>
          </w:tcPr>
          <w:p w14:paraId="02B63CDD"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质量标准构建</w:t>
            </w:r>
          </w:p>
        </w:tc>
        <w:tc>
          <w:tcPr>
            <w:tcW w:w="2702" w:type="dxa"/>
            <w:tcBorders>
              <w:left w:val="single" w:sz="4" w:space="0" w:color="auto"/>
            </w:tcBorders>
            <w:vAlign w:val="center"/>
          </w:tcPr>
          <w:p w14:paraId="2449AE8C"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形成质量标准框架</w:t>
            </w:r>
          </w:p>
        </w:tc>
        <w:tc>
          <w:tcPr>
            <w:tcW w:w="1720" w:type="dxa"/>
            <w:vAlign w:val="center"/>
          </w:tcPr>
          <w:p w14:paraId="39B9F68C"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021</w:t>
            </w:r>
            <w:r w:rsidRPr="00F340F6">
              <w:rPr>
                <w:rFonts w:ascii="仿宋" w:eastAsia="仿宋" w:hAnsi="仿宋" w:hint="eastAsia"/>
                <w:szCs w:val="21"/>
              </w:rPr>
              <w:t>年8月前</w:t>
            </w:r>
          </w:p>
        </w:tc>
        <w:tc>
          <w:tcPr>
            <w:tcW w:w="2166" w:type="dxa"/>
            <w:vMerge/>
          </w:tcPr>
          <w:p w14:paraId="2E34207E" w14:textId="77777777" w:rsidR="00F340F6" w:rsidRPr="00F340F6" w:rsidRDefault="00F340F6" w:rsidP="00C47775">
            <w:pPr>
              <w:spacing w:line="400" w:lineRule="exact"/>
              <w:jc w:val="left"/>
              <w:rPr>
                <w:rFonts w:ascii="仿宋" w:eastAsia="仿宋" w:hAnsi="仿宋"/>
                <w:szCs w:val="21"/>
              </w:rPr>
            </w:pPr>
          </w:p>
        </w:tc>
      </w:tr>
      <w:tr w:rsidR="00F340F6" w:rsidRPr="00F340F6" w14:paraId="34B28E21" w14:textId="77777777" w:rsidTr="00C47775">
        <w:trPr>
          <w:trHeight w:val="106"/>
          <w:jc w:val="center"/>
        </w:trPr>
        <w:tc>
          <w:tcPr>
            <w:tcW w:w="431" w:type="dxa"/>
            <w:vMerge/>
            <w:tcBorders>
              <w:right w:val="single" w:sz="4" w:space="0" w:color="auto"/>
            </w:tcBorders>
            <w:vAlign w:val="center"/>
          </w:tcPr>
          <w:p w14:paraId="4BF4FEFC"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10E6EFD4" w14:textId="77777777" w:rsidR="00F340F6" w:rsidRPr="00F340F6" w:rsidRDefault="00F340F6" w:rsidP="00C47775">
            <w:pPr>
              <w:spacing w:line="400" w:lineRule="exact"/>
              <w:jc w:val="center"/>
              <w:rPr>
                <w:rFonts w:ascii="仿宋" w:eastAsia="仿宋" w:hAnsi="仿宋"/>
                <w:szCs w:val="21"/>
              </w:rPr>
            </w:pPr>
          </w:p>
        </w:tc>
        <w:tc>
          <w:tcPr>
            <w:tcW w:w="1594" w:type="dxa"/>
            <w:vMerge/>
            <w:tcBorders>
              <w:right w:val="single" w:sz="4" w:space="0" w:color="auto"/>
            </w:tcBorders>
            <w:vAlign w:val="center"/>
          </w:tcPr>
          <w:p w14:paraId="068B492C" w14:textId="77777777" w:rsidR="00F340F6" w:rsidRPr="00F340F6" w:rsidRDefault="00F340F6" w:rsidP="00C47775">
            <w:pPr>
              <w:spacing w:line="400" w:lineRule="exact"/>
              <w:rPr>
                <w:rFonts w:ascii="仿宋" w:eastAsia="仿宋" w:hAnsi="仿宋"/>
                <w:szCs w:val="21"/>
              </w:rPr>
            </w:pPr>
          </w:p>
        </w:tc>
        <w:tc>
          <w:tcPr>
            <w:tcW w:w="2702" w:type="dxa"/>
            <w:tcBorders>
              <w:left w:val="single" w:sz="4" w:space="0" w:color="auto"/>
            </w:tcBorders>
            <w:vAlign w:val="center"/>
          </w:tcPr>
          <w:p w14:paraId="2882D675"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研讨质量标准</w:t>
            </w:r>
          </w:p>
        </w:tc>
        <w:tc>
          <w:tcPr>
            <w:tcW w:w="1720" w:type="dxa"/>
            <w:vAlign w:val="center"/>
          </w:tcPr>
          <w:p w14:paraId="3E6A0632"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2022年6月前</w:t>
            </w:r>
          </w:p>
        </w:tc>
        <w:tc>
          <w:tcPr>
            <w:tcW w:w="2166" w:type="dxa"/>
            <w:vMerge/>
          </w:tcPr>
          <w:p w14:paraId="047C6EC7" w14:textId="77777777" w:rsidR="00F340F6" w:rsidRPr="00F340F6" w:rsidRDefault="00F340F6" w:rsidP="00C47775">
            <w:pPr>
              <w:spacing w:line="400" w:lineRule="exact"/>
              <w:jc w:val="left"/>
              <w:rPr>
                <w:rFonts w:ascii="仿宋" w:eastAsia="仿宋" w:hAnsi="仿宋"/>
                <w:szCs w:val="21"/>
              </w:rPr>
            </w:pPr>
          </w:p>
        </w:tc>
      </w:tr>
      <w:tr w:rsidR="00F340F6" w:rsidRPr="00F340F6" w14:paraId="06469DBB" w14:textId="77777777" w:rsidTr="00C47775">
        <w:trPr>
          <w:trHeight w:val="106"/>
          <w:jc w:val="center"/>
        </w:trPr>
        <w:tc>
          <w:tcPr>
            <w:tcW w:w="431" w:type="dxa"/>
            <w:vMerge/>
            <w:tcBorders>
              <w:right w:val="single" w:sz="4" w:space="0" w:color="auto"/>
            </w:tcBorders>
            <w:vAlign w:val="center"/>
          </w:tcPr>
          <w:p w14:paraId="4103468E" w14:textId="77777777" w:rsidR="00F340F6" w:rsidRPr="00F340F6" w:rsidRDefault="00F340F6" w:rsidP="00C47775">
            <w:pPr>
              <w:spacing w:line="400" w:lineRule="exact"/>
              <w:jc w:val="center"/>
              <w:rPr>
                <w:rFonts w:ascii="仿宋" w:eastAsia="仿宋" w:hAnsi="仿宋"/>
                <w:szCs w:val="21"/>
              </w:rPr>
            </w:pPr>
          </w:p>
        </w:tc>
        <w:tc>
          <w:tcPr>
            <w:tcW w:w="717" w:type="dxa"/>
            <w:vMerge/>
            <w:tcBorders>
              <w:left w:val="single" w:sz="4" w:space="0" w:color="auto"/>
            </w:tcBorders>
            <w:vAlign w:val="center"/>
          </w:tcPr>
          <w:p w14:paraId="35B682C3" w14:textId="77777777" w:rsidR="00F340F6" w:rsidRPr="00F340F6" w:rsidRDefault="00F340F6" w:rsidP="00C47775">
            <w:pPr>
              <w:spacing w:line="400" w:lineRule="exact"/>
              <w:jc w:val="center"/>
              <w:rPr>
                <w:rFonts w:ascii="仿宋" w:eastAsia="仿宋" w:hAnsi="仿宋"/>
                <w:szCs w:val="21"/>
              </w:rPr>
            </w:pPr>
          </w:p>
        </w:tc>
        <w:tc>
          <w:tcPr>
            <w:tcW w:w="1594" w:type="dxa"/>
            <w:vMerge/>
            <w:tcBorders>
              <w:right w:val="single" w:sz="4" w:space="0" w:color="auto"/>
            </w:tcBorders>
            <w:vAlign w:val="center"/>
          </w:tcPr>
          <w:p w14:paraId="35C35020" w14:textId="77777777" w:rsidR="00F340F6" w:rsidRPr="00F340F6" w:rsidRDefault="00F340F6" w:rsidP="00C47775">
            <w:pPr>
              <w:spacing w:line="400" w:lineRule="exact"/>
              <w:rPr>
                <w:rFonts w:ascii="仿宋" w:eastAsia="仿宋" w:hAnsi="仿宋"/>
                <w:szCs w:val="21"/>
              </w:rPr>
            </w:pPr>
          </w:p>
        </w:tc>
        <w:tc>
          <w:tcPr>
            <w:tcW w:w="2702" w:type="dxa"/>
            <w:tcBorders>
              <w:left w:val="single" w:sz="4" w:space="0" w:color="auto"/>
            </w:tcBorders>
            <w:vAlign w:val="center"/>
          </w:tcPr>
          <w:p w14:paraId="20E5BAF0"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发布质量标准</w:t>
            </w:r>
          </w:p>
        </w:tc>
        <w:tc>
          <w:tcPr>
            <w:tcW w:w="1720" w:type="dxa"/>
            <w:vAlign w:val="center"/>
          </w:tcPr>
          <w:p w14:paraId="28413E77"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022</w:t>
            </w:r>
            <w:r w:rsidRPr="00F340F6">
              <w:rPr>
                <w:rFonts w:ascii="仿宋" w:eastAsia="仿宋" w:hAnsi="仿宋" w:hint="eastAsia"/>
                <w:szCs w:val="21"/>
              </w:rPr>
              <w:t>年1</w:t>
            </w:r>
            <w:r w:rsidRPr="00F340F6">
              <w:rPr>
                <w:rFonts w:ascii="仿宋" w:eastAsia="仿宋" w:hAnsi="仿宋"/>
                <w:szCs w:val="21"/>
              </w:rPr>
              <w:t>0</w:t>
            </w:r>
            <w:r w:rsidRPr="00F340F6">
              <w:rPr>
                <w:rFonts w:ascii="仿宋" w:eastAsia="仿宋" w:hAnsi="仿宋" w:hint="eastAsia"/>
                <w:szCs w:val="21"/>
              </w:rPr>
              <w:t>月前</w:t>
            </w:r>
          </w:p>
        </w:tc>
        <w:tc>
          <w:tcPr>
            <w:tcW w:w="2166" w:type="dxa"/>
            <w:vMerge/>
          </w:tcPr>
          <w:p w14:paraId="6A061453" w14:textId="77777777" w:rsidR="00F340F6" w:rsidRPr="00F340F6" w:rsidRDefault="00F340F6" w:rsidP="00C47775">
            <w:pPr>
              <w:spacing w:line="400" w:lineRule="exact"/>
              <w:jc w:val="left"/>
              <w:rPr>
                <w:rFonts w:ascii="仿宋" w:eastAsia="仿宋" w:hAnsi="仿宋"/>
                <w:szCs w:val="21"/>
              </w:rPr>
            </w:pPr>
          </w:p>
        </w:tc>
      </w:tr>
      <w:tr w:rsidR="00F340F6" w:rsidRPr="00F340F6" w14:paraId="617AD381" w14:textId="77777777" w:rsidTr="00C47775">
        <w:trPr>
          <w:trHeight w:val="319"/>
          <w:jc w:val="center"/>
        </w:trPr>
        <w:tc>
          <w:tcPr>
            <w:tcW w:w="1148" w:type="dxa"/>
            <w:gridSpan w:val="2"/>
            <w:vMerge w:val="restart"/>
            <w:vAlign w:val="center"/>
          </w:tcPr>
          <w:p w14:paraId="5E1DBFC9"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总结阶段</w:t>
            </w:r>
          </w:p>
        </w:tc>
        <w:tc>
          <w:tcPr>
            <w:tcW w:w="4296" w:type="dxa"/>
            <w:gridSpan w:val="2"/>
            <w:vAlign w:val="center"/>
          </w:tcPr>
          <w:p w14:paraId="36536C58"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实验</w:t>
            </w:r>
            <w:proofErr w:type="gramStart"/>
            <w:r w:rsidRPr="00F340F6">
              <w:rPr>
                <w:rFonts w:ascii="仿宋" w:eastAsia="仿宋" w:hAnsi="仿宋" w:hint="eastAsia"/>
                <w:szCs w:val="21"/>
              </w:rPr>
              <w:t>校结项启动</w:t>
            </w:r>
            <w:proofErr w:type="gramEnd"/>
          </w:p>
        </w:tc>
        <w:tc>
          <w:tcPr>
            <w:tcW w:w="1720" w:type="dxa"/>
            <w:vAlign w:val="center"/>
          </w:tcPr>
          <w:p w14:paraId="39703C25"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022</w:t>
            </w:r>
            <w:r w:rsidRPr="00F340F6">
              <w:rPr>
                <w:rFonts w:ascii="仿宋" w:eastAsia="仿宋" w:hAnsi="仿宋" w:hint="eastAsia"/>
                <w:szCs w:val="21"/>
              </w:rPr>
              <w:t>年</w:t>
            </w:r>
            <w:r w:rsidRPr="00F340F6">
              <w:rPr>
                <w:rFonts w:ascii="仿宋" w:eastAsia="仿宋" w:hAnsi="仿宋"/>
                <w:szCs w:val="21"/>
              </w:rPr>
              <w:t>11</w:t>
            </w:r>
            <w:r w:rsidRPr="00F340F6">
              <w:rPr>
                <w:rFonts w:ascii="仿宋" w:eastAsia="仿宋" w:hAnsi="仿宋" w:hint="eastAsia"/>
                <w:szCs w:val="21"/>
              </w:rPr>
              <w:t>月</w:t>
            </w:r>
          </w:p>
        </w:tc>
        <w:tc>
          <w:tcPr>
            <w:tcW w:w="2166" w:type="dxa"/>
            <w:vMerge w:val="restart"/>
            <w:vAlign w:val="center"/>
          </w:tcPr>
          <w:p w14:paraId="21C0188E"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市教委、</w:t>
            </w:r>
            <w:proofErr w:type="gramStart"/>
            <w:r w:rsidRPr="00F340F6">
              <w:rPr>
                <w:rFonts w:ascii="仿宋" w:eastAsia="仿宋" w:hAnsi="仿宋" w:hint="eastAsia"/>
                <w:szCs w:val="21"/>
              </w:rPr>
              <w:t>市项目</w:t>
            </w:r>
            <w:proofErr w:type="gramEnd"/>
            <w:r w:rsidRPr="00F340F6">
              <w:rPr>
                <w:rFonts w:ascii="仿宋" w:eastAsia="仿宋" w:hAnsi="仿宋" w:hint="eastAsia"/>
                <w:szCs w:val="21"/>
              </w:rPr>
              <w:t>组</w:t>
            </w:r>
          </w:p>
        </w:tc>
      </w:tr>
      <w:tr w:rsidR="00F340F6" w:rsidRPr="00F340F6" w14:paraId="714AA54E" w14:textId="77777777" w:rsidTr="00C47775">
        <w:trPr>
          <w:trHeight w:val="106"/>
          <w:jc w:val="center"/>
        </w:trPr>
        <w:tc>
          <w:tcPr>
            <w:tcW w:w="1148" w:type="dxa"/>
            <w:gridSpan w:val="2"/>
            <w:vMerge/>
            <w:vAlign w:val="center"/>
          </w:tcPr>
          <w:p w14:paraId="4010E67D" w14:textId="77777777" w:rsidR="00F340F6" w:rsidRPr="00F340F6" w:rsidRDefault="00F340F6" w:rsidP="00C47775">
            <w:pPr>
              <w:spacing w:line="400" w:lineRule="exact"/>
              <w:rPr>
                <w:rFonts w:ascii="仿宋" w:eastAsia="仿宋" w:hAnsi="仿宋"/>
                <w:szCs w:val="21"/>
              </w:rPr>
            </w:pPr>
          </w:p>
        </w:tc>
        <w:tc>
          <w:tcPr>
            <w:tcW w:w="4296" w:type="dxa"/>
            <w:gridSpan w:val="2"/>
            <w:vAlign w:val="center"/>
          </w:tcPr>
          <w:p w14:paraId="63670F17"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实验区</w:t>
            </w:r>
            <w:proofErr w:type="gramStart"/>
            <w:r w:rsidRPr="00F340F6">
              <w:rPr>
                <w:rFonts w:ascii="仿宋" w:eastAsia="仿宋" w:hAnsi="仿宋" w:hint="eastAsia"/>
                <w:szCs w:val="21"/>
              </w:rPr>
              <w:t>结项启动</w:t>
            </w:r>
            <w:proofErr w:type="gramEnd"/>
          </w:p>
        </w:tc>
        <w:tc>
          <w:tcPr>
            <w:tcW w:w="1720" w:type="dxa"/>
            <w:vAlign w:val="center"/>
          </w:tcPr>
          <w:p w14:paraId="03BAE2B7"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hint="eastAsia"/>
                <w:szCs w:val="21"/>
              </w:rPr>
              <w:t>2</w:t>
            </w:r>
            <w:r w:rsidRPr="00F340F6">
              <w:rPr>
                <w:rFonts w:ascii="仿宋" w:eastAsia="仿宋" w:hAnsi="仿宋"/>
                <w:szCs w:val="21"/>
              </w:rPr>
              <w:t>022</w:t>
            </w:r>
            <w:r w:rsidRPr="00F340F6">
              <w:rPr>
                <w:rFonts w:ascii="仿宋" w:eastAsia="仿宋" w:hAnsi="仿宋" w:hint="eastAsia"/>
                <w:szCs w:val="21"/>
              </w:rPr>
              <w:t>年1</w:t>
            </w:r>
            <w:r w:rsidRPr="00F340F6">
              <w:rPr>
                <w:rFonts w:ascii="仿宋" w:eastAsia="仿宋" w:hAnsi="仿宋"/>
                <w:szCs w:val="21"/>
              </w:rPr>
              <w:t>1</w:t>
            </w:r>
            <w:r w:rsidRPr="00F340F6">
              <w:rPr>
                <w:rFonts w:ascii="仿宋" w:eastAsia="仿宋" w:hAnsi="仿宋" w:hint="eastAsia"/>
                <w:szCs w:val="21"/>
              </w:rPr>
              <w:t>月</w:t>
            </w:r>
          </w:p>
        </w:tc>
        <w:tc>
          <w:tcPr>
            <w:tcW w:w="2166" w:type="dxa"/>
            <w:vMerge/>
            <w:vAlign w:val="center"/>
          </w:tcPr>
          <w:p w14:paraId="33983589" w14:textId="77777777" w:rsidR="00F340F6" w:rsidRPr="00F340F6" w:rsidRDefault="00F340F6" w:rsidP="00C47775">
            <w:pPr>
              <w:spacing w:line="400" w:lineRule="exact"/>
              <w:rPr>
                <w:rFonts w:ascii="仿宋" w:eastAsia="仿宋" w:hAnsi="仿宋"/>
                <w:szCs w:val="21"/>
              </w:rPr>
            </w:pPr>
          </w:p>
        </w:tc>
      </w:tr>
      <w:tr w:rsidR="00F340F6" w:rsidRPr="00F340F6" w14:paraId="65E11876" w14:textId="77777777" w:rsidTr="00C47775">
        <w:trPr>
          <w:trHeight w:val="106"/>
          <w:jc w:val="center"/>
        </w:trPr>
        <w:tc>
          <w:tcPr>
            <w:tcW w:w="1148" w:type="dxa"/>
            <w:gridSpan w:val="2"/>
            <w:vMerge/>
            <w:vAlign w:val="center"/>
          </w:tcPr>
          <w:p w14:paraId="57B487B0" w14:textId="77777777" w:rsidR="00F340F6" w:rsidRPr="00F340F6" w:rsidRDefault="00F340F6" w:rsidP="00C47775">
            <w:pPr>
              <w:spacing w:line="400" w:lineRule="exact"/>
              <w:rPr>
                <w:rFonts w:ascii="仿宋" w:eastAsia="仿宋" w:hAnsi="仿宋"/>
                <w:szCs w:val="21"/>
              </w:rPr>
            </w:pPr>
          </w:p>
        </w:tc>
        <w:tc>
          <w:tcPr>
            <w:tcW w:w="4296" w:type="dxa"/>
            <w:gridSpan w:val="2"/>
            <w:vAlign w:val="center"/>
          </w:tcPr>
          <w:p w14:paraId="43C64992" w14:textId="77777777" w:rsidR="00F340F6" w:rsidRPr="00F340F6" w:rsidRDefault="00F340F6" w:rsidP="00C47775">
            <w:pPr>
              <w:spacing w:line="400" w:lineRule="exact"/>
              <w:rPr>
                <w:rFonts w:ascii="仿宋" w:eastAsia="仿宋" w:hAnsi="仿宋"/>
                <w:szCs w:val="21"/>
              </w:rPr>
            </w:pPr>
            <w:r w:rsidRPr="00F340F6">
              <w:rPr>
                <w:rFonts w:ascii="仿宋" w:eastAsia="仿宋" w:hAnsi="仿宋" w:hint="eastAsia"/>
                <w:szCs w:val="21"/>
              </w:rPr>
              <w:t>成果宣传与推广</w:t>
            </w:r>
          </w:p>
        </w:tc>
        <w:tc>
          <w:tcPr>
            <w:tcW w:w="1720" w:type="dxa"/>
            <w:vAlign w:val="center"/>
          </w:tcPr>
          <w:p w14:paraId="29014FB1" w14:textId="77777777" w:rsidR="00F340F6" w:rsidRPr="00F340F6" w:rsidRDefault="00F340F6" w:rsidP="00C47775">
            <w:pPr>
              <w:spacing w:line="400" w:lineRule="exact"/>
              <w:jc w:val="center"/>
              <w:rPr>
                <w:rFonts w:ascii="仿宋" w:eastAsia="仿宋" w:hAnsi="仿宋"/>
                <w:szCs w:val="21"/>
              </w:rPr>
            </w:pPr>
            <w:r w:rsidRPr="00F340F6">
              <w:rPr>
                <w:rFonts w:ascii="仿宋" w:eastAsia="仿宋" w:hAnsi="仿宋"/>
                <w:szCs w:val="21"/>
              </w:rPr>
              <w:t>2022</w:t>
            </w:r>
            <w:r w:rsidRPr="00F340F6">
              <w:rPr>
                <w:rFonts w:ascii="仿宋" w:eastAsia="仿宋" w:hAnsi="仿宋" w:hint="eastAsia"/>
                <w:szCs w:val="21"/>
              </w:rPr>
              <w:t>年1</w:t>
            </w:r>
            <w:r w:rsidRPr="00F340F6">
              <w:rPr>
                <w:rFonts w:ascii="仿宋" w:eastAsia="仿宋" w:hAnsi="仿宋"/>
                <w:szCs w:val="21"/>
              </w:rPr>
              <w:t>2</w:t>
            </w:r>
            <w:r w:rsidRPr="00F340F6">
              <w:rPr>
                <w:rFonts w:ascii="仿宋" w:eastAsia="仿宋" w:hAnsi="仿宋" w:hint="eastAsia"/>
                <w:szCs w:val="21"/>
              </w:rPr>
              <w:t>月</w:t>
            </w:r>
          </w:p>
        </w:tc>
        <w:tc>
          <w:tcPr>
            <w:tcW w:w="2166" w:type="dxa"/>
            <w:vMerge/>
            <w:vAlign w:val="center"/>
          </w:tcPr>
          <w:p w14:paraId="325AF120" w14:textId="77777777" w:rsidR="00F340F6" w:rsidRPr="00F340F6" w:rsidRDefault="00F340F6" w:rsidP="00C47775">
            <w:pPr>
              <w:spacing w:line="400" w:lineRule="exact"/>
              <w:rPr>
                <w:rFonts w:ascii="仿宋" w:eastAsia="仿宋" w:hAnsi="仿宋"/>
                <w:szCs w:val="21"/>
              </w:rPr>
            </w:pPr>
          </w:p>
        </w:tc>
      </w:tr>
    </w:tbl>
    <w:p w14:paraId="07745DC8" w14:textId="77777777" w:rsidR="00F340F6" w:rsidRPr="00F340F6" w:rsidRDefault="00F340F6" w:rsidP="00F340F6">
      <w:r w:rsidRPr="00F340F6">
        <w:rPr>
          <w:rFonts w:hint="eastAsia"/>
        </w:rPr>
        <w:t>注：第</w:t>
      </w:r>
      <w:r w:rsidRPr="00F340F6">
        <w:rPr>
          <w:rFonts w:hint="eastAsia"/>
        </w:rPr>
        <w:t>2</w:t>
      </w:r>
      <w:r w:rsidRPr="00F340F6">
        <w:rPr>
          <w:rFonts w:hint="eastAsia"/>
        </w:rPr>
        <w:t>、</w:t>
      </w:r>
      <w:r w:rsidRPr="00F340F6">
        <w:rPr>
          <w:rFonts w:hint="eastAsia"/>
        </w:rPr>
        <w:t>3</w:t>
      </w:r>
      <w:r w:rsidRPr="00F340F6">
        <w:rPr>
          <w:rFonts w:hint="eastAsia"/>
        </w:rPr>
        <w:t>轮申报、评审、结项，视工作情况另行安排。</w:t>
      </w:r>
    </w:p>
    <w:tbl>
      <w:tblPr>
        <w:tblpPr w:leftFromText="180" w:rightFromText="180" w:vertAnchor="text" w:horzAnchor="margin" w:tblpY="443"/>
        <w:tblW w:w="0" w:type="auto"/>
        <w:tblBorders>
          <w:top w:val="single" w:sz="12" w:space="0" w:color="auto"/>
          <w:bottom w:val="single" w:sz="12" w:space="0" w:color="auto"/>
        </w:tblBorders>
        <w:tblLook w:val="01E0" w:firstRow="1" w:lastRow="1" w:firstColumn="1" w:lastColumn="1" w:noHBand="0" w:noVBand="0"/>
      </w:tblPr>
      <w:tblGrid>
        <w:gridCol w:w="3969"/>
        <w:gridCol w:w="4565"/>
        <w:gridCol w:w="287"/>
      </w:tblGrid>
      <w:tr w:rsidR="00F340F6" w:rsidRPr="00F340F6" w14:paraId="712C60A3" w14:textId="77777777" w:rsidTr="00C47775">
        <w:tc>
          <w:tcPr>
            <w:tcW w:w="4068" w:type="dxa"/>
          </w:tcPr>
          <w:p w14:paraId="163E7F40" w14:textId="77777777" w:rsidR="00F340F6" w:rsidRPr="00F340F6" w:rsidRDefault="00F340F6" w:rsidP="00C47775">
            <w:pPr>
              <w:spacing w:line="460" w:lineRule="exact"/>
              <w:ind w:firstLineChars="100" w:firstLine="280"/>
              <w:rPr>
                <w:rFonts w:ascii="黑体" w:eastAsia="黑体" w:hint="eastAsia"/>
                <w:sz w:val="28"/>
                <w:szCs w:val="28"/>
              </w:rPr>
            </w:pPr>
            <w:r w:rsidRPr="00F340F6">
              <w:rPr>
                <w:rFonts w:ascii="仿宋_GB2312" w:eastAsia="仿宋_GB2312" w:hint="eastAsia"/>
                <w:sz w:val="28"/>
                <w:szCs w:val="28"/>
              </w:rPr>
              <w:t>上海市教育委员会办公室</w:t>
            </w:r>
          </w:p>
        </w:tc>
        <w:tc>
          <w:tcPr>
            <w:tcW w:w="4680" w:type="dxa"/>
          </w:tcPr>
          <w:p w14:paraId="76A47990" w14:textId="77777777" w:rsidR="00F340F6" w:rsidRPr="00F340F6" w:rsidRDefault="00F340F6" w:rsidP="00C47775">
            <w:pPr>
              <w:spacing w:line="460" w:lineRule="exact"/>
              <w:jc w:val="right"/>
              <w:rPr>
                <w:rFonts w:ascii="黑体" w:eastAsia="黑体" w:hint="eastAsia"/>
                <w:sz w:val="28"/>
                <w:szCs w:val="28"/>
              </w:rPr>
            </w:pPr>
            <w:r w:rsidRPr="00F340F6">
              <w:rPr>
                <w:rFonts w:ascii="仿宋_GB2312" w:eastAsia="仿宋_GB2312" w:hint="eastAsia"/>
                <w:sz w:val="28"/>
                <w:szCs w:val="28"/>
              </w:rPr>
              <w:t>2020年9月24日印发</w:t>
            </w:r>
          </w:p>
        </w:tc>
        <w:tc>
          <w:tcPr>
            <w:tcW w:w="289" w:type="dxa"/>
          </w:tcPr>
          <w:p w14:paraId="1ED875D0" w14:textId="77777777" w:rsidR="00F340F6" w:rsidRPr="00F340F6" w:rsidRDefault="00F340F6" w:rsidP="00C47775">
            <w:pPr>
              <w:spacing w:line="460" w:lineRule="exact"/>
              <w:ind w:rightChars="171" w:right="359"/>
              <w:jc w:val="right"/>
              <w:rPr>
                <w:rFonts w:ascii="黑体" w:eastAsia="黑体" w:hint="eastAsia"/>
                <w:sz w:val="28"/>
                <w:szCs w:val="28"/>
              </w:rPr>
            </w:pPr>
          </w:p>
        </w:tc>
      </w:tr>
    </w:tbl>
    <w:p w14:paraId="4E843045" w14:textId="77777777" w:rsidR="00F340F6" w:rsidRPr="00F340F6" w:rsidRDefault="00F340F6" w:rsidP="00F340F6">
      <w:pPr>
        <w:spacing w:line="240" w:lineRule="exact"/>
        <w:rPr>
          <w:rFonts w:ascii="黑体" w:eastAsia="黑体" w:hint="eastAsia"/>
          <w:sz w:val="32"/>
        </w:rPr>
      </w:pPr>
    </w:p>
    <w:p w14:paraId="4FD94093" w14:textId="77777777" w:rsidR="008B1E63" w:rsidRPr="00F340F6" w:rsidRDefault="008B1E63"/>
    <w:sectPr w:rsidR="008B1E63" w:rsidRPr="00F340F6">
      <w:footerReference w:type="even" r:id="rId4"/>
      <w:footerReference w:type="default" r:id="rId5"/>
      <w:pgSz w:w="11906" w:h="16838" w:code="9"/>
      <w:pgMar w:top="2098" w:right="1508" w:bottom="1713" w:left="1520" w:header="851" w:footer="1418" w:gutter="57"/>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A600" w14:textId="77777777" w:rsidR="009273D4" w:rsidRDefault="00F340F6">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1B92D28" w14:textId="77777777" w:rsidR="009273D4" w:rsidRDefault="00F340F6">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EDFE" w14:textId="77777777" w:rsidR="009273D4" w:rsidRDefault="00F340F6">
    <w:pPr>
      <w:pStyle w:val="a3"/>
      <w:framePr w:wrap="around" w:vAnchor="text" w:hAnchor="margin" w:xAlign="outside" w:y="1"/>
      <w:rPr>
        <w:rStyle w:val="a5"/>
        <w:rFonts w:ascii="宋体" w:hAnsi="宋体" w:hint="eastAsia"/>
        <w:sz w:val="28"/>
      </w:rPr>
    </w:pPr>
    <w:r>
      <w:rPr>
        <w:rStyle w:val="a5"/>
        <w:rFonts w:ascii="宋体" w:hAnsi="宋体" w:hint="eastAsia"/>
        <w:sz w:val="28"/>
      </w:rPr>
      <w:t>—</w:t>
    </w:r>
    <w:r>
      <w:rPr>
        <w:rStyle w:val="a5"/>
        <w:rFonts w:ascii="宋体" w:hAnsi="宋体" w:hint="eastAsia"/>
        <w:sz w:val="28"/>
      </w:rPr>
      <w:t xml:space="preserve"> </w:t>
    </w: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Pr>
        <w:rStyle w:val="a5"/>
        <w:rFonts w:ascii="宋体" w:hAnsi="宋体"/>
        <w:noProof/>
        <w:sz w:val="28"/>
      </w:rPr>
      <w:t>1</w:t>
    </w:r>
    <w:r>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 xml:space="preserve"> </w:t>
    </w:r>
    <w:r>
      <w:rPr>
        <w:rStyle w:val="a5"/>
        <w:rFonts w:ascii="宋体" w:hAnsi="宋体" w:hint="eastAsia"/>
        <w:sz w:val="28"/>
      </w:rPr>
      <w:t>—</w:t>
    </w:r>
    <w:r>
      <w:rPr>
        <w:rStyle w:val="a5"/>
        <w:rFonts w:ascii="宋体" w:hAnsi="宋体" w:hint="eastAsia"/>
        <w:sz w:val="28"/>
      </w:rPr>
      <w:t xml:space="preserve"> </w:t>
    </w:r>
  </w:p>
  <w:p w14:paraId="0A4D1912" w14:textId="77777777" w:rsidR="009273D4" w:rsidRDefault="00F340F6">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F6"/>
    <w:rsid w:val="008B1E63"/>
    <w:rsid w:val="00F3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2CE8"/>
  <w15:chartTrackingRefBased/>
  <w15:docId w15:val="{1B5A76D6-2C85-4C5F-BE44-C8B7DC91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40F6"/>
    <w:pPr>
      <w:tabs>
        <w:tab w:val="center" w:pos="4153"/>
        <w:tab w:val="right" w:pos="8306"/>
      </w:tabs>
      <w:snapToGrid w:val="0"/>
      <w:jc w:val="left"/>
    </w:pPr>
    <w:rPr>
      <w:sz w:val="18"/>
    </w:rPr>
  </w:style>
  <w:style w:type="character" w:customStyle="1" w:styleId="a4">
    <w:name w:val="页脚 字符"/>
    <w:basedOn w:val="a0"/>
    <w:link w:val="a3"/>
    <w:rsid w:val="00F340F6"/>
    <w:rPr>
      <w:rFonts w:ascii="Times New Roman" w:eastAsia="宋体" w:hAnsi="Times New Roman" w:cs="Times New Roman"/>
      <w:sz w:val="18"/>
      <w:szCs w:val="20"/>
    </w:rPr>
  </w:style>
  <w:style w:type="character" w:styleId="a5">
    <w:name w:val="page number"/>
    <w:basedOn w:val="a0"/>
    <w:rsid w:val="00F34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MAR</dc:creator>
  <cp:keywords/>
  <dc:description/>
  <cp:lastModifiedBy>JOY MAR</cp:lastModifiedBy>
  <cp:revision>1</cp:revision>
  <dcterms:created xsi:type="dcterms:W3CDTF">2020-10-16T00:35:00Z</dcterms:created>
  <dcterms:modified xsi:type="dcterms:W3CDTF">2020-10-16T00:36:00Z</dcterms:modified>
</cp:coreProperties>
</file>